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5B" w:rsidRPr="00475821" w:rsidRDefault="008D515B" w:rsidP="008D515B">
      <w:pPr>
        <w:pStyle w:val="3"/>
        <w:spacing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BB0921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_____________________________________суд</w:t>
      </w:r>
      <w:proofErr w:type="spellEnd"/>
    </w:p>
    <w:p w:rsidR="008D515B" w:rsidRDefault="008D515B" w:rsidP="008D515B">
      <w:pPr>
        <w:spacing w:after="0" w:line="240" w:lineRule="auto"/>
        <w:ind w:left="3686" w:right="-284"/>
        <w:rPr>
          <w:rFonts w:ascii="Times New Roman" w:hAnsi="Times New Roman"/>
          <w:sz w:val="28"/>
          <w:szCs w:val="28"/>
        </w:rPr>
      </w:pPr>
    </w:p>
    <w:p w:rsidR="008D515B" w:rsidRDefault="008D515B" w:rsidP="008D515B">
      <w:pPr>
        <w:spacing w:after="0" w:line="240" w:lineRule="auto"/>
        <w:ind w:right="-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Истец: </w:t>
      </w:r>
    </w:p>
    <w:p w:rsidR="008D515B" w:rsidRPr="00373114" w:rsidRDefault="008D515B" w:rsidP="008D515B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__________________________________________</w:t>
      </w:r>
    </w:p>
    <w:p w:rsidR="008D515B" w:rsidRPr="00443EF5" w:rsidRDefault="008D515B" w:rsidP="008D515B">
      <w:pPr>
        <w:rPr>
          <w:rFonts w:ascii="Times New Roman" w:hAnsi="Times New Roman"/>
          <w:sz w:val="16"/>
          <w:szCs w:val="16"/>
        </w:rPr>
      </w:pPr>
    </w:p>
    <w:p w:rsidR="008D515B" w:rsidRPr="000C7B2A" w:rsidRDefault="008D515B" w:rsidP="008D515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43EF5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8D515B" w:rsidRPr="006F58D3" w:rsidRDefault="008D515B" w:rsidP="008D515B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0C7B2A"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                                 </w:t>
      </w:r>
      <w:r w:rsidRPr="006F58D3">
        <w:rPr>
          <w:rFonts w:ascii="Times New Roman" w:hAnsi="Times New Roman"/>
          <w:b/>
          <w:i/>
          <w:sz w:val="28"/>
          <w:szCs w:val="28"/>
        </w:rPr>
        <w:t xml:space="preserve">Ответчик: </w:t>
      </w:r>
    </w:p>
    <w:p w:rsidR="008D515B" w:rsidRDefault="008D515B" w:rsidP="008D515B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6F58D3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8D515B" w:rsidRPr="00FD5054" w:rsidRDefault="008D515B" w:rsidP="008D515B">
      <w:pPr>
        <w:spacing w:after="0" w:line="240" w:lineRule="auto"/>
        <w:ind w:right="-284"/>
        <w:rPr>
          <w:rFonts w:ascii="Times New Roman" w:hAnsi="Times New Roman"/>
          <w:color w:val="FF0000"/>
          <w:sz w:val="28"/>
          <w:szCs w:val="28"/>
        </w:rPr>
      </w:pPr>
    </w:p>
    <w:p w:rsidR="008D515B" w:rsidRPr="000D04E1" w:rsidRDefault="008D515B" w:rsidP="008D515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D5054"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</w:t>
      </w:r>
      <w:r>
        <w:rPr>
          <w:rFonts w:ascii="Times New Roman" w:hAnsi="Times New Roman"/>
          <w:b/>
          <w:i/>
          <w:sz w:val="28"/>
          <w:szCs w:val="28"/>
        </w:rPr>
        <w:t>Цена иска: ________________________________</w:t>
      </w:r>
    </w:p>
    <w:p w:rsidR="008D515B" w:rsidRDefault="008D515B" w:rsidP="008D515B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8D515B" w:rsidRPr="00F909F0" w:rsidRDefault="008D515B" w:rsidP="008D515B">
      <w:pPr>
        <w:spacing w:after="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8D515B" w:rsidRDefault="008D515B" w:rsidP="008D515B">
      <w:pPr>
        <w:keepNext/>
        <w:spacing w:before="240" w:after="60" w:line="288" w:lineRule="auto"/>
        <w:ind w:right="-284"/>
        <w:jc w:val="center"/>
        <w:outlineLvl w:val="0"/>
        <w:rPr>
          <w:rFonts w:ascii="Times New Roman" w:hAnsi="Times New Roman"/>
          <w:b/>
          <w:bCs/>
          <w:i/>
          <w:kern w:val="32"/>
          <w:sz w:val="28"/>
          <w:szCs w:val="28"/>
        </w:rPr>
      </w:pPr>
      <w:r>
        <w:rPr>
          <w:rFonts w:ascii="Times New Roman" w:hAnsi="Times New Roman"/>
          <w:b/>
          <w:bCs/>
          <w:i/>
          <w:kern w:val="32"/>
          <w:sz w:val="28"/>
          <w:szCs w:val="28"/>
        </w:rPr>
        <w:t>Исковое заявление</w:t>
      </w:r>
    </w:p>
    <w:p w:rsidR="008D515B" w:rsidRPr="006A1652" w:rsidRDefault="008D515B" w:rsidP="008D515B">
      <w:pPr>
        <w:spacing w:after="0" w:line="288" w:lineRule="auto"/>
        <w:ind w:right="-284"/>
        <w:jc w:val="center"/>
        <w:rPr>
          <w:rFonts w:ascii="Times New Roman" w:hAnsi="Times New Roman"/>
          <w:i/>
          <w:sz w:val="28"/>
          <w:szCs w:val="28"/>
        </w:rPr>
      </w:pPr>
      <w:r w:rsidRPr="006A1652">
        <w:rPr>
          <w:rFonts w:ascii="Times New Roman" w:hAnsi="Times New Roman"/>
          <w:i/>
          <w:sz w:val="28"/>
          <w:szCs w:val="28"/>
        </w:rPr>
        <w:t>о защите прав потребителя:</w:t>
      </w:r>
    </w:p>
    <w:p w:rsidR="008D515B" w:rsidRDefault="008D515B" w:rsidP="008D515B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Calibri" w:hAnsi="Times New Roman"/>
          <w:i/>
          <w:sz w:val="28"/>
          <w:szCs w:val="28"/>
        </w:rPr>
      </w:pPr>
      <w:r w:rsidRPr="00803563">
        <w:rPr>
          <w:rFonts w:ascii="Times New Roman" w:eastAsia="Calibri" w:hAnsi="Times New Roman"/>
          <w:i/>
          <w:sz w:val="28"/>
          <w:szCs w:val="28"/>
        </w:rPr>
        <w:t>о расторжении договор</w:t>
      </w:r>
      <w:r>
        <w:rPr>
          <w:rFonts w:ascii="Times New Roman" w:eastAsia="Calibri" w:hAnsi="Times New Roman"/>
          <w:i/>
          <w:sz w:val="28"/>
          <w:szCs w:val="28"/>
        </w:rPr>
        <w:t>а</w:t>
      </w:r>
      <w:r w:rsidRPr="00803563">
        <w:rPr>
          <w:rFonts w:ascii="Times New Roman" w:eastAsia="Calibri" w:hAnsi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/>
          <w:i/>
          <w:sz w:val="28"/>
          <w:szCs w:val="28"/>
        </w:rPr>
        <w:t xml:space="preserve">на оказание платных медицинских услуг, возврате денежных средств  уплаченных по договору, взыскании неустойки, убытков, компенсации </w:t>
      </w:r>
      <w:r w:rsidRPr="00803563">
        <w:rPr>
          <w:rFonts w:ascii="Times New Roman" w:eastAsia="Calibri" w:hAnsi="Times New Roman"/>
          <w:i/>
          <w:sz w:val="28"/>
          <w:szCs w:val="28"/>
        </w:rPr>
        <w:t xml:space="preserve">морального </w:t>
      </w:r>
      <w:r w:rsidRPr="00CA296D">
        <w:rPr>
          <w:rFonts w:ascii="Times New Roman" w:eastAsia="Calibri" w:hAnsi="Times New Roman"/>
          <w:i/>
          <w:sz w:val="28"/>
          <w:szCs w:val="28"/>
        </w:rPr>
        <w:t>вреда и штрафа</w:t>
      </w:r>
    </w:p>
    <w:p w:rsidR="008D515B" w:rsidRPr="00AF2354" w:rsidRDefault="008D515B" w:rsidP="008D515B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Calibri" w:hAnsi="Times New Roman"/>
          <w:i/>
          <w:color w:val="FF0000"/>
          <w:sz w:val="28"/>
          <w:szCs w:val="28"/>
          <w:lang w:eastAsia="en-US"/>
        </w:rPr>
      </w:pPr>
    </w:p>
    <w:p w:rsidR="008D515B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п.7 ст. 29 ГПК РФ, п. 2 ст.17 Закона РФ  «О защите  прав  потреби</w:t>
      </w:r>
      <w:r w:rsidRPr="00192E3C">
        <w:rPr>
          <w:rFonts w:ascii="Times New Roman" w:hAnsi="Times New Roman"/>
          <w:sz w:val="28"/>
          <w:szCs w:val="28"/>
        </w:rPr>
        <w:t>телей</w:t>
      </w:r>
      <w:r>
        <w:rPr>
          <w:rFonts w:ascii="Times New Roman" w:hAnsi="Times New Roman"/>
          <w:sz w:val="28"/>
          <w:szCs w:val="28"/>
        </w:rPr>
        <w:t xml:space="preserve">» №2300 –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от 07.02.1992 г. (далее по тексту – Закон РФ), иски о защите прав потребителей могут быть предъявлены по выбору истца, в суд по месту нахождения организации, а если ответчиком является индивидуальный предприниматель, – его жительства, жительства или пребывания истца, заключения или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исполнения договора.</w:t>
      </w:r>
    </w:p>
    <w:p w:rsidR="008D515B" w:rsidRPr="00885489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4"/>
          <w:szCs w:val="4"/>
        </w:rPr>
      </w:pPr>
    </w:p>
    <w:p w:rsidR="008D515B" w:rsidRPr="00885489" w:rsidRDefault="008D515B" w:rsidP="008D515B">
      <w:pPr>
        <w:spacing w:after="0" w:line="240" w:lineRule="auto"/>
        <w:ind w:right="-284" w:firstLine="708"/>
        <w:jc w:val="both"/>
        <w:rPr>
          <w:rFonts w:ascii="Times New Roman" w:hAnsi="Times New Roman"/>
          <w:sz w:val="4"/>
          <w:szCs w:val="4"/>
        </w:rPr>
      </w:pPr>
    </w:p>
    <w:p w:rsidR="008D515B" w:rsidRPr="00CE55D8" w:rsidRDefault="008D515B" w:rsidP="008D515B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ст. 89 ГПК РФ и п.3 ст.17 Закона РФ при обращении с  иском в  суд </w:t>
      </w:r>
      <w:r w:rsidRPr="00937399">
        <w:rPr>
          <w:rFonts w:ascii="Times New Roman" w:hAnsi="Times New Roman"/>
          <w:sz w:val="28"/>
          <w:szCs w:val="28"/>
        </w:rPr>
        <w:t>потребители освобождаются от уплаты государственной  пошлины  по  делам, связанным</w:t>
      </w:r>
      <w:r w:rsidRPr="00CE55D8">
        <w:rPr>
          <w:rFonts w:ascii="Times New Roman" w:hAnsi="Times New Roman"/>
          <w:sz w:val="28"/>
          <w:szCs w:val="28"/>
        </w:rPr>
        <w:t xml:space="preserve"> с нарушением их прав.</w:t>
      </w:r>
    </w:p>
    <w:p w:rsidR="008D515B" w:rsidRPr="009A2CEA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t xml:space="preserve">     </w:t>
      </w:r>
      <w:r>
        <w:rPr>
          <w:rFonts w:ascii="Times New Roman" w:hAnsi="Times New Roman"/>
          <w:sz w:val="28"/>
          <w:szCs w:val="28"/>
        </w:rPr>
        <w:t>_______________</w:t>
      </w:r>
      <w:r w:rsidRPr="00130EFB">
        <w:rPr>
          <w:rFonts w:ascii="Times New Roman" w:hAnsi="Times New Roman"/>
          <w:sz w:val="28"/>
          <w:szCs w:val="28"/>
        </w:rPr>
        <w:t xml:space="preserve"> года </w:t>
      </w:r>
      <w:r w:rsidRPr="00C64A8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 –  ____________________ (далее по тексту – истец)</w:t>
      </w:r>
      <w:r w:rsidRPr="00C64A81">
        <w:rPr>
          <w:rFonts w:ascii="Times New Roman" w:hAnsi="Times New Roman"/>
          <w:sz w:val="28"/>
          <w:szCs w:val="28"/>
        </w:rPr>
        <w:t xml:space="preserve"> обратилась в с</w:t>
      </w:r>
      <w:r w:rsidRPr="00C64A81">
        <w:rPr>
          <w:rFonts w:ascii="Times New Roman" w:hAnsi="Times New Roman"/>
          <w:bCs/>
          <w:sz w:val="28"/>
          <w:szCs w:val="28"/>
        </w:rPr>
        <w:t>томатологическую клинику, расположенную по адресу: г</w:t>
      </w:r>
      <w:proofErr w:type="gramStart"/>
      <w:r w:rsidRPr="00C64A81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C64A81">
        <w:rPr>
          <w:rFonts w:ascii="Times New Roman" w:hAnsi="Times New Roman"/>
          <w:bCs/>
          <w:sz w:val="28"/>
          <w:szCs w:val="28"/>
        </w:rPr>
        <w:t xml:space="preserve">раснодар, </w:t>
      </w:r>
      <w:proofErr w:type="spellStart"/>
      <w:r w:rsidRPr="00C64A81">
        <w:rPr>
          <w:rFonts w:ascii="Times New Roman" w:hAnsi="Times New Roman"/>
          <w:bCs/>
          <w:sz w:val="28"/>
          <w:szCs w:val="28"/>
        </w:rPr>
        <w:t>ул.</w:t>
      </w:r>
      <w:r>
        <w:rPr>
          <w:rFonts w:ascii="Times New Roman" w:hAnsi="Times New Roman"/>
          <w:bCs/>
          <w:sz w:val="28"/>
          <w:szCs w:val="28"/>
        </w:rPr>
        <w:t>__________________</w:t>
      </w:r>
      <w:proofErr w:type="spellEnd"/>
      <w:r w:rsidRPr="00C64A81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______________________(далее по тексту – ответчик) с целью оказания медицинской услуги </w:t>
      </w:r>
      <w:r w:rsidRPr="00F41CF5">
        <w:rPr>
          <w:rFonts w:ascii="Times New Roman" w:hAnsi="Times New Roman"/>
          <w:bCs/>
          <w:sz w:val="28"/>
          <w:szCs w:val="28"/>
        </w:rPr>
        <w:t>на возмездной основе</w:t>
      </w:r>
      <w:r w:rsidRPr="00F41CF5">
        <w:rPr>
          <w:rFonts w:ascii="Times New Roman" w:hAnsi="Times New Roman"/>
          <w:sz w:val="28"/>
          <w:szCs w:val="28"/>
        </w:rPr>
        <w:t xml:space="preserve"> по установке имплантатов</w:t>
      </w:r>
      <w:r w:rsidRPr="00F41CF5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протезирования, </w:t>
      </w:r>
      <w:r w:rsidRPr="00F41CF5">
        <w:rPr>
          <w:rFonts w:ascii="Times New Roman" w:hAnsi="Times New Roman"/>
          <w:bCs/>
          <w:sz w:val="28"/>
          <w:szCs w:val="28"/>
        </w:rPr>
        <w:t>где между мной и ответчиком был заключен договор №</w:t>
      </w:r>
      <w:r>
        <w:rPr>
          <w:rFonts w:ascii="Times New Roman" w:hAnsi="Times New Roman"/>
          <w:bCs/>
          <w:sz w:val="28"/>
          <w:szCs w:val="28"/>
        </w:rPr>
        <w:t>_____________</w:t>
      </w:r>
      <w:r w:rsidRPr="00F41CF5">
        <w:rPr>
          <w:rFonts w:ascii="Times New Roman" w:hAnsi="Times New Roman"/>
          <w:bCs/>
          <w:sz w:val="28"/>
          <w:szCs w:val="28"/>
        </w:rPr>
        <w:t xml:space="preserve"> на оказание платных медицинских услуг</w:t>
      </w:r>
      <w:r w:rsidRPr="009A2CEA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___________________</w:t>
      </w:r>
      <w:r w:rsidRPr="009A2CEA">
        <w:rPr>
          <w:rFonts w:ascii="Times New Roman" w:hAnsi="Times New Roman"/>
          <w:bCs/>
          <w:sz w:val="28"/>
          <w:szCs w:val="28"/>
        </w:rPr>
        <w:t>(далее по тексту – договор).</w:t>
      </w:r>
    </w:p>
    <w:p w:rsidR="008D515B" w:rsidRPr="009A2CEA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CEA">
        <w:rPr>
          <w:rFonts w:ascii="Times New Roman" w:hAnsi="Times New Roman"/>
          <w:sz w:val="28"/>
          <w:szCs w:val="28"/>
        </w:rPr>
        <w:t xml:space="preserve">Оказание платных медицинских услуг регулируется Федеральным </w:t>
      </w:r>
      <w:hyperlink r:id="rId5" w:history="1">
        <w:r w:rsidRPr="009A2CEA">
          <w:rPr>
            <w:rFonts w:ascii="Times New Roman" w:hAnsi="Times New Roman"/>
            <w:sz w:val="28"/>
            <w:szCs w:val="28"/>
          </w:rPr>
          <w:t>законом</w:t>
        </w:r>
      </w:hyperlink>
      <w:r w:rsidRPr="009A2CEA">
        <w:rPr>
          <w:rFonts w:ascii="Times New Roman" w:hAnsi="Times New Roman"/>
          <w:sz w:val="28"/>
          <w:szCs w:val="28"/>
        </w:rPr>
        <w:t xml:space="preserve"> от 21.11.2011 г. №323 – ФЗ "Об основах охраны здоровья граждан в Российской Федерации" (далее по тексту – Закон об охране здоровья), </w:t>
      </w:r>
      <w:hyperlink r:id="rId6" w:history="1">
        <w:r w:rsidRPr="009A2CEA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9A2CEA">
        <w:rPr>
          <w:rFonts w:ascii="Times New Roman" w:hAnsi="Times New Roman"/>
          <w:sz w:val="28"/>
          <w:szCs w:val="28"/>
        </w:rPr>
        <w:t xml:space="preserve"> предоставления медицинскими организациями платных медицинских услуг, утвержденными Постановлением Правительства РФ от 04.10.2012 №1006 (далее по тексту – Правила), Законом «О защите прав потребителей» №2300 – </w:t>
      </w:r>
      <w:r w:rsidRPr="009A2CEA">
        <w:rPr>
          <w:rFonts w:ascii="Times New Roman" w:hAnsi="Times New Roman"/>
          <w:sz w:val="28"/>
          <w:szCs w:val="28"/>
          <w:lang w:val="en-US"/>
        </w:rPr>
        <w:t>I</w:t>
      </w:r>
      <w:r w:rsidRPr="009A2CEA">
        <w:rPr>
          <w:rFonts w:ascii="Times New Roman" w:hAnsi="Times New Roman"/>
          <w:sz w:val="28"/>
          <w:szCs w:val="28"/>
        </w:rPr>
        <w:t xml:space="preserve">  от 07.02.1992 г. (далее по тексту – Закон РФ).</w:t>
      </w:r>
      <w:proofErr w:type="gramEnd"/>
    </w:p>
    <w:p w:rsidR="008D515B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A2CEA">
        <w:rPr>
          <w:rFonts w:ascii="Times New Roman" w:hAnsi="Times New Roman"/>
          <w:sz w:val="28"/>
          <w:szCs w:val="28"/>
        </w:rPr>
        <w:lastRenderedPageBreak/>
        <w:t>В соответствии</w:t>
      </w:r>
      <w:r w:rsidRPr="00915C29">
        <w:rPr>
          <w:rFonts w:ascii="Times New Roman" w:hAnsi="Times New Roman"/>
          <w:sz w:val="28"/>
          <w:szCs w:val="28"/>
        </w:rPr>
        <w:t xml:space="preserve"> со ст.4 Закона РФ «О защите прав потребителей» №2300 – </w:t>
      </w:r>
      <w:r w:rsidRPr="00915C29">
        <w:rPr>
          <w:rFonts w:ascii="Times New Roman" w:hAnsi="Times New Roman"/>
          <w:sz w:val="28"/>
          <w:szCs w:val="28"/>
          <w:lang w:val="en-US"/>
        </w:rPr>
        <w:t>I</w:t>
      </w:r>
      <w:r w:rsidRPr="00915C29">
        <w:rPr>
          <w:rFonts w:ascii="Times New Roman" w:hAnsi="Times New Roman"/>
          <w:sz w:val="28"/>
          <w:szCs w:val="28"/>
        </w:rPr>
        <w:t xml:space="preserve"> от 07.02.1992 г. установлено: «</w:t>
      </w:r>
      <w:r w:rsidRPr="00915C29">
        <w:rPr>
          <w:rFonts w:ascii="Times New Roman" w:hAnsi="Times New Roman"/>
          <w:bCs/>
          <w:sz w:val="28"/>
          <w:szCs w:val="28"/>
        </w:rPr>
        <w:t>Продавец (исполнитель) обязан передать потребителю товар (выполнить работу, оказать услугу), качество которого соответствует договору.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5C29">
        <w:rPr>
          <w:rFonts w:ascii="Times New Roman" w:hAnsi="Times New Roman"/>
          <w:bCs/>
          <w:sz w:val="28"/>
          <w:szCs w:val="28"/>
        </w:rPr>
        <w:t>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используется».</w:t>
      </w:r>
    </w:p>
    <w:p w:rsidR="008D515B" w:rsidRPr="00092E07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2E07">
        <w:rPr>
          <w:rFonts w:ascii="Times New Roman" w:hAnsi="Times New Roman"/>
          <w:sz w:val="28"/>
          <w:szCs w:val="28"/>
        </w:rPr>
        <w:t xml:space="preserve">Согласно п.21 ст.2 </w:t>
      </w:r>
      <w:r>
        <w:rPr>
          <w:rFonts w:ascii="Times New Roman" w:hAnsi="Times New Roman"/>
          <w:sz w:val="28"/>
          <w:szCs w:val="28"/>
        </w:rPr>
        <w:t>Закона об охране здоровья</w:t>
      </w:r>
      <w:r w:rsidRPr="00092E07">
        <w:rPr>
          <w:rFonts w:ascii="Times New Roman" w:hAnsi="Times New Roman"/>
          <w:sz w:val="28"/>
          <w:szCs w:val="28"/>
        </w:rPr>
        <w:t xml:space="preserve">: «Качество медицинской помощи </w:t>
      </w:r>
      <w:r>
        <w:rPr>
          <w:rFonts w:ascii="Times New Roman" w:hAnsi="Times New Roman"/>
          <w:sz w:val="28"/>
          <w:szCs w:val="28"/>
        </w:rPr>
        <w:t>–</w:t>
      </w:r>
      <w:r w:rsidRPr="00092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092E07">
        <w:rPr>
          <w:rFonts w:ascii="Times New Roman" w:hAnsi="Times New Roman"/>
          <w:sz w:val="28"/>
          <w:szCs w:val="28"/>
        </w:rPr>
        <w:t>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запланированного результата».</w:t>
      </w:r>
    </w:p>
    <w:p w:rsidR="008D515B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качеством медицинской деятельности (помощи) </w:t>
      </w:r>
      <w:proofErr w:type="gramStart"/>
      <w:r>
        <w:rPr>
          <w:rFonts w:ascii="Times New Roman" w:hAnsi="Times New Roman"/>
          <w:sz w:val="28"/>
          <w:szCs w:val="28"/>
        </w:rPr>
        <w:t>исходя из толкования норм действующего законодательства понимается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система критериев, позволяющих определить качество оказания медицинской помощи как в определенном медицинском учреждении, у определенного врача, на определенной территории, так и отдельному больному. </w:t>
      </w:r>
      <w:proofErr w:type="gramStart"/>
      <w:r>
        <w:rPr>
          <w:rFonts w:ascii="Times New Roman" w:hAnsi="Times New Roman"/>
          <w:sz w:val="28"/>
          <w:szCs w:val="28"/>
        </w:rPr>
        <w:t>Данное понятие включено в группу требований к организационным технологиям в здравоохранении и тесно взаимосвязано с термином "оценка качества медицинской деятельности (помощи)", под которой понимается методика оценки качества выполнения медицинских услуг на основании утвержденных критериев, и с понятием "эффективность медицинской помощи", которая представляет собой величину, при которой соответствующий тип медицинского обслуживания и помощи достигает своей цели - улучшения состояния пациента.</w:t>
      </w:r>
      <w:proofErr w:type="gramEnd"/>
    </w:p>
    <w:p w:rsidR="008D515B" w:rsidRPr="009A2CEA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C29">
        <w:rPr>
          <w:rFonts w:ascii="Times New Roman" w:hAnsi="Times New Roman"/>
          <w:sz w:val="28"/>
          <w:szCs w:val="28"/>
        </w:rPr>
        <w:t xml:space="preserve"> Кроме того, положением ст.309 Гражданского Кодекса (далее по тексту – ГК РФ) установлено: «Обязательства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</w:t>
      </w:r>
      <w:hyperlink r:id="rId7" w:history="1">
        <w:r w:rsidRPr="00915C29">
          <w:rPr>
            <w:rFonts w:ascii="Times New Roman" w:hAnsi="Times New Roman"/>
            <w:sz w:val="28"/>
            <w:szCs w:val="28"/>
          </w:rPr>
          <w:t>обычаями</w:t>
        </w:r>
      </w:hyperlink>
      <w:r w:rsidRPr="00915C29">
        <w:rPr>
          <w:rFonts w:ascii="Times New Roman" w:hAnsi="Times New Roman"/>
          <w:sz w:val="28"/>
          <w:szCs w:val="28"/>
        </w:rPr>
        <w:t xml:space="preserve"> или иными обычно предъявляемыми требованиями</w:t>
      </w:r>
      <w:r w:rsidRPr="009A2CEA">
        <w:rPr>
          <w:rFonts w:ascii="Times New Roman" w:hAnsi="Times New Roman"/>
          <w:sz w:val="28"/>
          <w:szCs w:val="28"/>
        </w:rPr>
        <w:t>».</w:t>
      </w:r>
    </w:p>
    <w:p w:rsidR="008D515B" w:rsidRPr="009A2CEA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2CEA">
        <w:rPr>
          <w:rFonts w:ascii="Times New Roman" w:hAnsi="Times New Roman"/>
          <w:sz w:val="28"/>
          <w:szCs w:val="28"/>
        </w:rPr>
        <w:t xml:space="preserve">По смыслу </w:t>
      </w:r>
      <w:hyperlink r:id="rId8" w:history="1">
        <w:r w:rsidRPr="009A2CEA">
          <w:rPr>
            <w:rFonts w:ascii="Times New Roman" w:hAnsi="Times New Roman"/>
            <w:sz w:val="28"/>
            <w:szCs w:val="28"/>
          </w:rPr>
          <w:t>ст.779</w:t>
        </w:r>
      </w:hyperlink>
      <w:r w:rsidRPr="009A2CEA">
        <w:rPr>
          <w:rFonts w:ascii="Times New Roman" w:hAnsi="Times New Roman"/>
          <w:sz w:val="28"/>
          <w:szCs w:val="28"/>
        </w:rPr>
        <w:t xml:space="preserve"> ГК РФ предметом договора оказания услуг является совершение действий или осуществление определенной деятельности исполнителем.</w:t>
      </w:r>
    </w:p>
    <w:p w:rsidR="008D515B" w:rsidRPr="00E866D4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2CEA">
        <w:rPr>
          <w:rFonts w:ascii="Times New Roman" w:hAnsi="Times New Roman"/>
          <w:sz w:val="28"/>
          <w:szCs w:val="28"/>
        </w:rPr>
        <w:t xml:space="preserve">Согласно </w:t>
      </w:r>
      <w:hyperlink r:id="rId9" w:history="1">
        <w:r w:rsidRPr="009A2CEA">
          <w:rPr>
            <w:rFonts w:ascii="Times New Roman" w:hAnsi="Times New Roman"/>
            <w:sz w:val="28"/>
            <w:szCs w:val="28"/>
          </w:rPr>
          <w:t>п.10 ст.2</w:t>
        </w:r>
      </w:hyperlink>
      <w:r w:rsidRPr="009A2CEA">
        <w:rPr>
          <w:rFonts w:ascii="Times New Roman" w:hAnsi="Times New Roman"/>
          <w:sz w:val="28"/>
          <w:szCs w:val="28"/>
        </w:rPr>
        <w:t xml:space="preserve"> Закона об охране </w:t>
      </w:r>
      <w:r w:rsidRPr="00E866D4">
        <w:rPr>
          <w:rFonts w:ascii="Times New Roman" w:hAnsi="Times New Roman"/>
          <w:sz w:val="28"/>
          <w:szCs w:val="28"/>
        </w:rPr>
        <w:t xml:space="preserve">здоровья </w:t>
      </w:r>
      <w:r w:rsidRPr="00E866D4">
        <w:rPr>
          <w:rFonts w:ascii="Times New Roman" w:hAnsi="Times New Roman"/>
          <w:bCs/>
          <w:sz w:val="28"/>
          <w:szCs w:val="28"/>
        </w:rPr>
        <w:t>медицинская деятельность</w:t>
      </w:r>
      <w:r w:rsidRPr="00E866D4">
        <w:rPr>
          <w:rFonts w:ascii="Times New Roman" w:hAnsi="Times New Roman"/>
          <w:sz w:val="28"/>
          <w:szCs w:val="28"/>
        </w:rPr>
        <w:t xml:space="preserve"> - это, в частности, профессиональная деятельность по оказанию медицинской помощи.</w:t>
      </w:r>
    </w:p>
    <w:p w:rsidR="008D515B" w:rsidRPr="00E866D4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66D4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0" w:history="1">
        <w:r w:rsidRPr="00E866D4">
          <w:rPr>
            <w:rFonts w:ascii="Times New Roman" w:hAnsi="Times New Roman"/>
            <w:sz w:val="28"/>
            <w:szCs w:val="28"/>
          </w:rPr>
          <w:t>п.3 ст.2</w:t>
        </w:r>
      </w:hyperlink>
      <w:r w:rsidRPr="00E866D4">
        <w:rPr>
          <w:rFonts w:ascii="Times New Roman" w:hAnsi="Times New Roman"/>
          <w:sz w:val="28"/>
          <w:szCs w:val="28"/>
        </w:rPr>
        <w:t xml:space="preserve"> Закона об охране здоровья </w:t>
      </w:r>
      <w:r w:rsidRPr="00E866D4">
        <w:rPr>
          <w:rFonts w:ascii="Times New Roman" w:hAnsi="Times New Roman"/>
          <w:bCs/>
          <w:sz w:val="28"/>
          <w:szCs w:val="28"/>
        </w:rPr>
        <w:t>медицинская помощь</w:t>
      </w:r>
      <w:r w:rsidRPr="00E866D4">
        <w:rPr>
          <w:rFonts w:ascii="Times New Roman" w:hAnsi="Times New Roman"/>
          <w:sz w:val="28"/>
          <w:szCs w:val="28"/>
        </w:rPr>
        <w:t xml:space="preserve"> представляет собой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:rsidR="008D515B" w:rsidRPr="00E866D4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66D4">
        <w:rPr>
          <w:rFonts w:ascii="Times New Roman" w:hAnsi="Times New Roman"/>
          <w:sz w:val="28"/>
          <w:szCs w:val="28"/>
        </w:rPr>
        <w:t xml:space="preserve">В свою очередь </w:t>
      </w:r>
      <w:r w:rsidRPr="00E866D4">
        <w:rPr>
          <w:rFonts w:ascii="Times New Roman" w:hAnsi="Times New Roman"/>
          <w:bCs/>
          <w:sz w:val="28"/>
          <w:szCs w:val="28"/>
        </w:rPr>
        <w:t>медицинская услуга</w:t>
      </w:r>
      <w:r w:rsidRPr="00E866D4">
        <w:rPr>
          <w:rFonts w:ascii="Times New Roman" w:hAnsi="Times New Roman"/>
          <w:sz w:val="28"/>
          <w:szCs w:val="28"/>
        </w:rPr>
        <w:t xml:space="preserve"> - медицинское вмешательство или комплекс медицинских вмешательств, направленных на профилактику, </w:t>
      </w:r>
      <w:r w:rsidRPr="00E866D4">
        <w:rPr>
          <w:rFonts w:ascii="Times New Roman" w:hAnsi="Times New Roman"/>
          <w:sz w:val="28"/>
          <w:szCs w:val="28"/>
        </w:rPr>
        <w:lastRenderedPageBreak/>
        <w:t>диагностику и лечение заболеваний, медицинскую реабилитацию и имеющих самостоятельное законченное значение (</w:t>
      </w:r>
      <w:hyperlink r:id="rId11" w:history="1">
        <w:r w:rsidRPr="00E866D4">
          <w:rPr>
            <w:rFonts w:ascii="Times New Roman" w:hAnsi="Times New Roman"/>
            <w:sz w:val="28"/>
            <w:szCs w:val="28"/>
          </w:rPr>
          <w:t>п. 4 ст. 2</w:t>
        </w:r>
      </w:hyperlink>
      <w:r w:rsidRPr="00E866D4">
        <w:rPr>
          <w:rFonts w:ascii="Times New Roman" w:hAnsi="Times New Roman"/>
          <w:sz w:val="28"/>
          <w:szCs w:val="28"/>
        </w:rPr>
        <w:t xml:space="preserve"> Закона об охране здоровья).</w:t>
      </w:r>
    </w:p>
    <w:p w:rsidR="008D515B" w:rsidRPr="00E866D4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Pr="00E866D4">
          <w:rPr>
            <w:rFonts w:ascii="Times New Roman" w:hAnsi="Times New Roman"/>
            <w:sz w:val="28"/>
            <w:szCs w:val="28"/>
          </w:rPr>
          <w:t>Абзац 2 п. 2</w:t>
        </w:r>
      </w:hyperlink>
      <w:r w:rsidRPr="00E866D4">
        <w:rPr>
          <w:rFonts w:ascii="Times New Roman" w:hAnsi="Times New Roman"/>
          <w:sz w:val="28"/>
          <w:szCs w:val="28"/>
        </w:rPr>
        <w:t xml:space="preserve"> Правил определяет </w:t>
      </w:r>
      <w:r w:rsidRPr="00E866D4">
        <w:rPr>
          <w:rFonts w:ascii="Times New Roman" w:hAnsi="Times New Roman"/>
          <w:bCs/>
          <w:sz w:val="28"/>
          <w:szCs w:val="28"/>
        </w:rPr>
        <w:t>платные медицинские услуги</w:t>
      </w:r>
      <w:r w:rsidRPr="00E866D4">
        <w:rPr>
          <w:rFonts w:ascii="Times New Roman" w:hAnsi="Times New Roman"/>
          <w:sz w:val="28"/>
          <w:szCs w:val="28"/>
        </w:rPr>
        <w:t xml:space="preserve"> как услуги, предоставляемые на возмездной основе за счет личных сре</w:t>
      </w:r>
      <w:proofErr w:type="gramStart"/>
      <w:r w:rsidRPr="00E866D4">
        <w:rPr>
          <w:rFonts w:ascii="Times New Roman" w:hAnsi="Times New Roman"/>
          <w:sz w:val="28"/>
          <w:szCs w:val="28"/>
        </w:rPr>
        <w:t>дств гр</w:t>
      </w:r>
      <w:proofErr w:type="gramEnd"/>
      <w:r w:rsidRPr="00E866D4">
        <w:rPr>
          <w:rFonts w:ascii="Times New Roman" w:hAnsi="Times New Roman"/>
          <w:sz w:val="28"/>
          <w:szCs w:val="28"/>
        </w:rPr>
        <w:t>аждан на основании заключенных договоров.</w:t>
      </w:r>
    </w:p>
    <w:p w:rsidR="008D515B" w:rsidRPr="00E866D4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866D4">
        <w:rPr>
          <w:rFonts w:ascii="Times New Roman" w:hAnsi="Times New Roman"/>
          <w:sz w:val="28"/>
          <w:szCs w:val="28"/>
        </w:rPr>
        <w:t xml:space="preserve">В силу </w:t>
      </w:r>
      <w:hyperlink r:id="rId13" w:history="1">
        <w:r w:rsidRPr="00E866D4">
          <w:rPr>
            <w:rFonts w:ascii="Times New Roman" w:hAnsi="Times New Roman"/>
            <w:sz w:val="28"/>
            <w:szCs w:val="28"/>
          </w:rPr>
          <w:t>ст.17</w:t>
        </w:r>
      </w:hyperlink>
      <w:r w:rsidRPr="00E866D4">
        <w:rPr>
          <w:rFonts w:ascii="Times New Roman" w:hAnsi="Times New Roman"/>
          <w:sz w:val="28"/>
          <w:szCs w:val="28"/>
        </w:rPr>
        <w:t xml:space="preserve">  Правил перечень медицинских услуг должен быть указан в договоре, </w:t>
      </w:r>
      <w:r w:rsidRPr="00E866D4">
        <w:rPr>
          <w:rFonts w:ascii="Times New Roman" w:hAnsi="Times New Roman"/>
          <w:bCs/>
          <w:sz w:val="28"/>
          <w:szCs w:val="28"/>
        </w:rPr>
        <w:t xml:space="preserve">однако, указанное требование в тексте договора заключенного между сторонами – отсутствует. </w:t>
      </w:r>
    </w:p>
    <w:p w:rsidR="008D515B" w:rsidRPr="00255F2E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этом</w:t>
      </w:r>
      <w:proofErr w:type="gramStart"/>
      <w:r>
        <w:rPr>
          <w:rFonts w:ascii="Times New Roman" w:hAnsi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содержанием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п.1.1 договора определено: «Настоящий договор определяет условия оказания платных медицинских услуг. Заказчик поручает, а исполнитель обязуется оказать заказчику платную медицинскую услугу (услуги)».</w:t>
      </w:r>
    </w:p>
    <w:p w:rsidR="008D515B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Положением п.3.1 договора исполнитель в лице ответчика принял на себя обязательство: </w:t>
      </w:r>
    </w:p>
    <w:p w:rsidR="008D515B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оказать «Заказчику» качественную медицинскую услугу в установленный договором срок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;</w:t>
      </w:r>
      <w:proofErr w:type="gramEnd"/>
    </w:p>
    <w:p w:rsidR="008D515B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заблаговременно  предоставить «Заказчику» доступную  для его понимания достоверную информацию о предоставляемой услуге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;</w:t>
      </w:r>
      <w:proofErr w:type="gramEnd"/>
    </w:p>
    <w:p w:rsidR="008D515B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обеспечить все необходимые амбулаторные условия пребывания «Заказчика»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;</w:t>
      </w:r>
      <w:proofErr w:type="gramEnd"/>
    </w:p>
    <w:p w:rsidR="008D515B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выдать «Заказчику» кассовый чек, подтверждающий прием наличных денег».</w:t>
      </w:r>
    </w:p>
    <w:p w:rsidR="008D515B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Изложенное выше свидетельствует о том, что исполнитель не сформулировал предмет договора.</w:t>
      </w:r>
    </w:p>
    <w:p w:rsidR="008D515B" w:rsidRPr="00EE6206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6206">
        <w:rPr>
          <w:rFonts w:ascii="Times New Roman" w:hAnsi="Times New Roman"/>
          <w:sz w:val="28"/>
          <w:szCs w:val="28"/>
        </w:rPr>
        <w:t>Важно отметить, основную цель потребителя при обращении исполнителю оказания услуг диктует предмет договора (сделки), от которого зависит форма, тип, характер отношений, связывающих потребителя (заказчика) и исполнителя.</w:t>
      </w:r>
    </w:p>
    <w:p w:rsidR="008D515B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содержания п.27 Правил следует: «Исполнитель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</w:t>
      </w:r>
      <w:r w:rsidRPr="00CB1CE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требованиям, предъявляемым к услугам соответствующего вида.</w:t>
      </w:r>
    </w:p>
    <w:p w:rsidR="008D515B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требованиям».</w:t>
      </w:r>
    </w:p>
    <w:p w:rsidR="008D515B" w:rsidRPr="00046F63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 так же, что н</w:t>
      </w:r>
      <w:r w:rsidRPr="00046F63">
        <w:rPr>
          <w:rFonts w:ascii="Times New Roman" w:hAnsi="Times New Roman"/>
          <w:sz w:val="28"/>
          <w:szCs w:val="28"/>
        </w:rPr>
        <w:t xml:space="preserve">аименование и объем оказываемых услуг определяются на основании </w:t>
      </w:r>
      <w:r w:rsidRPr="00046F63">
        <w:rPr>
          <w:rFonts w:ascii="Times New Roman" w:hAnsi="Times New Roman"/>
          <w:bCs/>
          <w:sz w:val="28"/>
          <w:szCs w:val="28"/>
        </w:rPr>
        <w:t>стандартов медицинской помощи</w:t>
      </w:r>
      <w:r w:rsidRPr="00046F63">
        <w:rPr>
          <w:rFonts w:ascii="Times New Roman" w:hAnsi="Times New Roman"/>
          <w:sz w:val="28"/>
          <w:szCs w:val="28"/>
        </w:rPr>
        <w:t xml:space="preserve">, которые разрабатываются в соответствии с </w:t>
      </w:r>
      <w:hyperlink r:id="rId14" w:history="1">
        <w:r w:rsidRPr="00046F63">
          <w:rPr>
            <w:rFonts w:ascii="Times New Roman" w:hAnsi="Times New Roman"/>
            <w:sz w:val="28"/>
            <w:szCs w:val="28"/>
          </w:rPr>
          <w:t>Номенклатурой</w:t>
        </w:r>
      </w:hyperlink>
      <w:r w:rsidRPr="00046F63">
        <w:rPr>
          <w:rFonts w:ascii="Times New Roman" w:hAnsi="Times New Roman"/>
          <w:sz w:val="28"/>
          <w:szCs w:val="28"/>
        </w:rPr>
        <w:t xml:space="preserve"> услуг, утвержденной Приказом </w:t>
      </w:r>
      <w:proofErr w:type="spellStart"/>
      <w:r w:rsidRPr="00046F63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046F63">
        <w:rPr>
          <w:rFonts w:ascii="Times New Roman" w:hAnsi="Times New Roman"/>
          <w:sz w:val="28"/>
          <w:szCs w:val="28"/>
        </w:rPr>
        <w:t xml:space="preserve"> России от 27.12.2011 г. №1664н "Об утверждении Номенклатуры медицинских услуг".</w:t>
      </w:r>
    </w:p>
    <w:p w:rsidR="008D515B" w:rsidRPr="0035465D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35465D">
        <w:rPr>
          <w:rFonts w:ascii="Times New Roman" w:hAnsi="Times New Roman"/>
          <w:b/>
          <w:bCs/>
          <w:sz w:val="28"/>
          <w:szCs w:val="28"/>
          <w:u w:val="single"/>
        </w:rPr>
        <w:t>В рассматриваемом договоре ответчик не указал наименование и объем оказываемых медицинских услуг, чем нарушил действующее законодательство.</w:t>
      </w:r>
    </w:p>
    <w:p w:rsidR="008D515B" w:rsidRPr="00E151BA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lastRenderedPageBreak/>
        <w:t xml:space="preserve">Таким образом, дальнейшее развитие событий и оказание услуг, с учетом того, с какой проблемой обратился истец к исполнителю, а последний в свою очередь обладает специальными познаниями в данной области медицины и в стоматологии в частности, в сложившихся правоотношениях происходило, и было </w:t>
      </w:r>
      <w:r w:rsidRPr="00E151BA">
        <w:rPr>
          <w:rFonts w:ascii="Times New Roman" w:hAnsi="Times New Roman"/>
          <w:bCs/>
          <w:sz w:val="28"/>
          <w:szCs w:val="28"/>
        </w:rPr>
        <w:t>построено исключительно на полном доверии истца к компетенции и профессионализму ответчика.</w:t>
      </w:r>
      <w:proofErr w:type="gramEnd"/>
    </w:p>
    <w:p w:rsidR="008D515B" w:rsidRPr="00E151BA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E151BA">
        <w:rPr>
          <w:rFonts w:ascii="Times New Roman" w:hAnsi="Times New Roman"/>
          <w:bCs/>
          <w:sz w:val="28"/>
          <w:szCs w:val="28"/>
        </w:rPr>
        <w:t xml:space="preserve">мплантация представляет собой довольно </w:t>
      </w:r>
      <w:r w:rsidRPr="00E151BA">
        <w:rPr>
          <w:rFonts w:ascii="Times New Roman" w:hAnsi="Times New Roman"/>
          <w:sz w:val="28"/>
          <w:szCs w:val="28"/>
        </w:rPr>
        <w:t>серьезное хирургическое вмешательство</w:t>
      </w:r>
      <w:r w:rsidRPr="00E151BA">
        <w:rPr>
          <w:rFonts w:ascii="Times New Roman" w:hAnsi="Times New Roman"/>
          <w:bCs/>
          <w:sz w:val="28"/>
          <w:szCs w:val="28"/>
        </w:rPr>
        <w:t>, происходит значительный период времени</w:t>
      </w:r>
      <w:r>
        <w:rPr>
          <w:rFonts w:ascii="Times New Roman" w:hAnsi="Times New Roman"/>
          <w:bCs/>
          <w:sz w:val="28"/>
          <w:szCs w:val="28"/>
        </w:rPr>
        <w:t>,</w:t>
      </w:r>
      <w:r w:rsidRPr="00E151BA">
        <w:rPr>
          <w:rFonts w:ascii="Times New Roman" w:hAnsi="Times New Roman"/>
          <w:bCs/>
          <w:sz w:val="28"/>
          <w:szCs w:val="28"/>
        </w:rPr>
        <w:t xml:space="preserve"> и у</w:t>
      </w:r>
      <w:r w:rsidRPr="00E151BA">
        <w:rPr>
          <w:rFonts w:ascii="Times New Roman" w:hAnsi="Times New Roman"/>
          <w:sz w:val="28"/>
          <w:szCs w:val="28"/>
        </w:rPr>
        <w:t>спех операции зависит от качества используемых материалов и опыта врача.</w:t>
      </w:r>
    </w:p>
    <w:p w:rsidR="008D515B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03AE">
        <w:rPr>
          <w:rFonts w:ascii="Times New Roman" w:hAnsi="Times New Roman"/>
          <w:sz w:val="28"/>
          <w:szCs w:val="28"/>
        </w:rPr>
        <w:t>На первом этапе имплантации необходимо тщательное планирование</w:t>
      </w:r>
      <w:r>
        <w:rPr>
          <w:rFonts w:ascii="Times New Roman" w:hAnsi="Times New Roman"/>
          <w:sz w:val="28"/>
          <w:szCs w:val="28"/>
        </w:rPr>
        <w:t>, которое врач не составил и меня не ознакомил.</w:t>
      </w:r>
    </w:p>
    <w:p w:rsidR="008D515B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03AE">
        <w:rPr>
          <w:rFonts w:ascii="Times New Roman" w:hAnsi="Times New Roman"/>
          <w:sz w:val="28"/>
          <w:szCs w:val="28"/>
        </w:rPr>
        <w:t xml:space="preserve"> При этом предварительно </w:t>
      </w:r>
      <w:r>
        <w:rPr>
          <w:rFonts w:ascii="Times New Roman" w:hAnsi="Times New Roman"/>
          <w:sz w:val="28"/>
          <w:szCs w:val="28"/>
        </w:rPr>
        <w:t xml:space="preserve">должно  быть </w:t>
      </w:r>
      <w:r w:rsidRPr="00D103AE">
        <w:rPr>
          <w:rFonts w:ascii="Times New Roman" w:hAnsi="Times New Roman"/>
          <w:sz w:val="28"/>
          <w:szCs w:val="28"/>
        </w:rPr>
        <w:t>оцен</w:t>
      </w:r>
      <w:r>
        <w:rPr>
          <w:rFonts w:ascii="Times New Roman" w:hAnsi="Times New Roman"/>
          <w:sz w:val="28"/>
          <w:szCs w:val="28"/>
        </w:rPr>
        <w:t xml:space="preserve">ено </w:t>
      </w:r>
      <w:r w:rsidRPr="00D103AE">
        <w:rPr>
          <w:rFonts w:ascii="Times New Roman" w:hAnsi="Times New Roman"/>
          <w:sz w:val="28"/>
          <w:szCs w:val="28"/>
        </w:rPr>
        <w:t xml:space="preserve">состояние пациента, уточнено состояние здоровья, перенесенные заболевания, возможные аллергические реакции на медицинские препараты. </w:t>
      </w:r>
    </w:p>
    <w:p w:rsidR="008D515B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момент первичного осмотра в клинике, который был осуществлен лечащим врачом – __________________,</w:t>
      </w:r>
      <w:r w:rsidRPr="00D103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полости рта пациента находилось 4 родных зуба, в отношении которых врачом было принято решение об их удалении, о чем указано ниже.</w:t>
      </w:r>
    </w:p>
    <w:p w:rsidR="008D515B" w:rsidRDefault="008D515B" w:rsidP="008D51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В период с _____________ года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 </w:t>
      </w:r>
      <w:proofErr w:type="gramStart"/>
      <w:r>
        <w:rPr>
          <w:rFonts w:ascii="Times New Roman" w:hAnsi="Times New Roman"/>
          <w:sz w:val="28"/>
          <w:szCs w:val="28"/>
        </w:rPr>
        <w:t>года</w:t>
      </w:r>
      <w:proofErr w:type="gramEnd"/>
      <w:r>
        <w:rPr>
          <w:rFonts w:ascii="Times New Roman" w:hAnsi="Times New Roman"/>
          <w:sz w:val="28"/>
          <w:szCs w:val="28"/>
        </w:rPr>
        <w:t xml:space="preserve"> лечащим врачом - ___________ мне были оказаны следующие услуги </w:t>
      </w:r>
    </w:p>
    <w:p w:rsidR="008D515B" w:rsidRDefault="008D515B" w:rsidP="008D5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непрекращающихся болевых ощущений и невозможности носить протезы, я приняла решение сделать рентгенографические исследования, данная необходимость возникла для понимания всей серьезности ситуации, с целью дальнейшего обращения к ответчику для проведения описания снимков и дачи пояснений. </w:t>
      </w:r>
    </w:p>
    <w:p w:rsidR="008D515B" w:rsidRDefault="008D515B" w:rsidP="008D5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Далее, я обратилась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______________________, где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основании заключенного договора №___________ на возмездное оказание медицинских услуг от ________________., мне были проведены соответствующие исследования, и выдан результат исследования на бумажном и электронном носителе. За оказанную услугу мной было оплачено 900,00 рублей, что подтверждается кассовым чеком от ____________________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D515B" w:rsidRPr="00351A45" w:rsidRDefault="008D515B" w:rsidP="008D5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________________</w:t>
      </w:r>
      <w:r w:rsidRPr="00351A45">
        <w:rPr>
          <w:rFonts w:ascii="Times New Roman" w:hAnsi="Times New Roman"/>
          <w:sz w:val="28"/>
          <w:szCs w:val="28"/>
        </w:rPr>
        <w:t xml:space="preserve"> года я обратилась </w:t>
      </w:r>
      <w:proofErr w:type="gramStart"/>
      <w:r w:rsidRPr="00351A45">
        <w:rPr>
          <w:rFonts w:ascii="Times New Roman" w:hAnsi="Times New Roman"/>
          <w:sz w:val="28"/>
          <w:szCs w:val="28"/>
        </w:rPr>
        <w:t>в</w:t>
      </w:r>
      <w:proofErr w:type="gramEnd"/>
      <w:r w:rsidRPr="00351A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</w:t>
      </w:r>
      <w:r w:rsidRPr="00351A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1A45">
        <w:rPr>
          <w:rFonts w:ascii="Times New Roman" w:hAnsi="Times New Roman"/>
          <w:sz w:val="28"/>
          <w:szCs w:val="28"/>
        </w:rPr>
        <w:t>за</w:t>
      </w:r>
      <w:proofErr w:type="gramEnd"/>
      <w:r w:rsidRPr="00351A45">
        <w:rPr>
          <w:rFonts w:ascii="Times New Roman" w:hAnsi="Times New Roman"/>
          <w:sz w:val="28"/>
          <w:szCs w:val="28"/>
        </w:rPr>
        <w:t xml:space="preserve"> оказанием услуги рентгенография челюсти, за которую было оплачено </w:t>
      </w:r>
      <w:r>
        <w:rPr>
          <w:rFonts w:ascii="Times New Roman" w:hAnsi="Times New Roman"/>
          <w:sz w:val="28"/>
          <w:szCs w:val="28"/>
        </w:rPr>
        <w:t>______________</w:t>
      </w:r>
      <w:r w:rsidRPr="00351A45">
        <w:rPr>
          <w:rFonts w:ascii="Times New Roman" w:hAnsi="Times New Roman"/>
          <w:sz w:val="28"/>
          <w:szCs w:val="28"/>
        </w:rPr>
        <w:t xml:space="preserve"> рублей, что подтверждается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8D515B" w:rsidRDefault="008D515B" w:rsidP="008D5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связи с тем, что невероятные боли продолжались, _______________ года я вновь обратилась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________________, где согласно </w:t>
      </w:r>
      <w:proofErr w:type="gramStart"/>
      <w:r>
        <w:rPr>
          <w:rFonts w:ascii="Times New Roman" w:hAnsi="Times New Roman"/>
          <w:sz w:val="28"/>
          <w:szCs w:val="28"/>
        </w:rPr>
        <w:t>условиям</w:t>
      </w:r>
      <w:proofErr w:type="gramEnd"/>
      <w:r>
        <w:rPr>
          <w:rFonts w:ascii="Times New Roman" w:hAnsi="Times New Roman"/>
          <w:sz w:val="28"/>
          <w:szCs w:val="28"/>
        </w:rPr>
        <w:t xml:space="preserve"> договора № _________________ был выполнен повторный рентген полости и за данную услугу мной была произведена оплата в сумме ____________ рублей.</w:t>
      </w:r>
    </w:p>
    <w:p w:rsidR="008D515B" w:rsidRPr="00891E1F" w:rsidRDefault="008D515B" w:rsidP="008D5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Данные исследования я так же предоставила лечащему врачу ______________, однако, он отказался давать какие – либо комментарии в отношении снимков и соответственно предоставлять их описание без объяснения причин.</w:t>
      </w:r>
    </w:p>
    <w:p w:rsidR="008D515B" w:rsidRPr="00891E1F" w:rsidRDefault="008D515B" w:rsidP="008D5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_____________</w:t>
      </w:r>
      <w:r w:rsidRPr="00891E1F">
        <w:rPr>
          <w:rFonts w:ascii="Times New Roman" w:hAnsi="Times New Roman"/>
          <w:sz w:val="28"/>
          <w:szCs w:val="28"/>
        </w:rPr>
        <w:t xml:space="preserve"> года,</w:t>
      </w:r>
      <w:r>
        <w:rPr>
          <w:rFonts w:ascii="Times New Roman" w:hAnsi="Times New Roman"/>
          <w:sz w:val="28"/>
          <w:szCs w:val="28"/>
        </w:rPr>
        <w:t xml:space="preserve"> в очередной раз</w:t>
      </w:r>
      <w:r w:rsidRPr="00891E1F">
        <w:rPr>
          <w:rFonts w:ascii="Times New Roman" w:hAnsi="Times New Roman"/>
          <w:sz w:val="28"/>
          <w:szCs w:val="28"/>
        </w:rPr>
        <w:t xml:space="preserve"> я обратилась к </w:t>
      </w:r>
      <w:r>
        <w:rPr>
          <w:rFonts w:ascii="Times New Roman" w:hAnsi="Times New Roman"/>
          <w:sz w:val="28"/>
          <w:szCs w:val="28"/>
        </w:rPr>
        <w:t>о</w:t>
      </w:r>
      <w:r w:rsidRPr="00891E1F">
        <w:rPr>
          <w:rFonts w:ascii="Times New Roman" w:hAnsi="Times New Roman"/>
          <w:sz w:val="28"/>
          <w:szCs w:val="28"/>
        </w:rPr>
        <w:t>тветчику с жалобами на дискомфорт и болями в полости рта, которые вызв</w:t>
      </w:r>
      <w:r>
        <w:rPr>
          <w:rFonts w:ascii="Times New Roman" w:hAnsi="Times New Roman"/>
          <w:sz w:val="28"/>
          <w:szCs w:val="28"/>
        </w:rPr>
        <w:t>а</w:t>
      </w:r>
      <w:r w:rsidRPr="00891E1F">
        <w:rPr>
          <w:rFonts w:ascii="Times New Roman" w:hAnsi="Times New Roman"/>
          <w:sz w:val="28"/>
          <w:szCs w:val="28"/>
        </w:rPr>
        <w:t>ли протезы, установленные на 4 (четыре) верхних импланта</w:t>
      </w:r>
      <w:r>
        <w:rPr>
          <w:rFonts w:ascii="Times New Roman" w:hAnsi="Times New Roman"/>
          <w:sz w:val="28"/>
          <w:szCs w:val="28"/>
        </w:rPr>
        <w:t>та</w:t>
      </w:r>
      <w:r w:rsidRPr="00891E1F">
        <w:rPr>
          <w:rFonts w:ascii="Times New Roman" w:hAnsi="Times New Roman"/>
          <w:sz w:val="28"/>
          <w:szCs w:val="28"/>
        </w:rPr>
        <w:t xml:space="preserve"> и на 4 (четыре) нижних импланта</w:t>
      </w:r>
      <w:r>
        <w:rPr>
          <w:rFonts w:ascii="Times New Roman" w:hAnsi="Times New Roman"/>
          <w:sz w:val="28"/>
          <w:szCs w:val="28"/>
        </w:rPr>
        <w:t>та</w:t>
      </w:r>
      <w:r w:rsidRPr="00891E1F">
        <w:rPr>
          <w:rFonts w:ascii="Times New Roman" w:hAnsi="Times New Roman"/>
          <w:sz w:val="28"/>
          <w:szCs w:val="28"/>
        </w:rPr>
        <w:t>. При этом</w:t>
      </w:r>
      <w:proofErr w:type="gramStart"/>
      <w:r w:rsidRPr="00891E1F">
        <w:rPr>
          <w:rFonts w:ascii="Times New Roman" w:hAnsi="Times New Roman"/>
          <w:sz w:val="28"/>
          <w:szCs w:val="28"/>
        </w:rPr>
        <w:t>,</w:t>
      </w:r>
      <w:proofErr w:type="gramEnd"/>
      <w:r w:rsidRPr="00891E1F">
        <w:rPr>
          <w:rFonts w:ascii="Times New Roman" w:hAnsi="Times New Roman"/>
          <w:sz w:val="28"/>
          <w:szCs w:val="28"/>
        </w:rPr>
        <w:t xml:space="preserve"> 2 (два) из нижних импланта</w:t>
      </w:r>
      <w:r>
        <w:rPr>
          <w:rFonts w:ascii="Times New Roman" w:hAnsi="Times New Roman"/>
          <w:sz w:val="28"/>
          <w:szCs w:val="28"/>
        </w:rPr>
        <w:t>та</w:t>
      </w:r>
      <w:r w:rsidRPr="00891E1F">
        <w:rPr>
          <w:rFonts w:ascii="Times New Roman" w:hAnsi="Times New Roman"/>
          <w:sz w:val="28"/>
          <w:szCs w:val="28"/>
        </w:rPr>
        <w:t xml:space="preserve"> «вылезли» с сопровождение</w:t>
      </w:r>
      <w:r>
        <w:rPr>
          <w:rFonts w:ascii="Times New Roman" w:hAnsi="Times New Roman"/>
          <w:sz w:val="28"/>
          <w:szCs w:val="28"/>
        </w:rPr>
        <w:t>м боли и обильным кровотечением, один из которых в настоящее время находится у меня, второй был с применением силы был вырван у меня из рук врачом Строевым.</w:t>
      </w:r>
    </w:p>
    <w:p w:rsidR="008D515B" w:rsidRPr="00080B8D" w:rsidRDefault="008D515B" w:rsidP="008D51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После осмотра врач пояснил, что оснований для беспокойства нет, и протезы могут держаться и на 2-х имплантатах, при этом не предпринял меры, необходимые для обеспечения того, что бы в образовавшиеся отверстия не попала какая – либо инфекция. </w:t>
      </w:r>
    </w:p>
    <w:p w:rsidR="008D515B" w:rsidRPr="00EE718C" w:rsidRDefault="008D515B" w:rsidP="008D5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718C">
        <w:rPr>
          <w:rFonts w:ascii="Times New Roman" w:hAnsi="Times New Roman"/>
          <w:sz w:val="28"/>
          <w:szCs w:val="28"/>
        </w:rPr>
        <w:t xml:space="preserve">       После такого пренебрежительного отношения со стороны доктора Строева  я </w:t>
      </w:r>
      <w:r>
        <w:rPr>
          <w:rFonts w:ascii="Times New Roman" w:hAnsi="Times New Roman"/>
          <w:sz w:val="28"/>
          <w:szCs w:val="28"/>
        </w:rPr>
        <w:t xml:space="preserve">очень расстроилась и </w:t>
      </w:r>
      <w:r w:rsidRPr="00EE718C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почувствовала недомогание, в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E71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чем </w:t>
      </w:r>
      <w:r w:rsidRPr="00EE718C">
        <w:rPr>
          <w:rFonts w:ascii="Times New Roman" w:hAnsi="Times New Roman"/>
          <w:sz w:val="28"/>
          <w:szCs w:val="28"/>
        </w:rPr>
        <w:t>вынуждена была обратиться в поликлинику №</w:t>
      </w:r>
      <w:r>
        <w:rPr>
          <w:rFonts w:ascii="Times New Roman" w:hAnsi="Times New Roman"/>
          <w:sz w:val="28"/>
          <w:szCs w:val="28"/>
        </w:rPr>
        <w:t>______________</w:t>
      </w:r>
      <w:r w:rsidRPr="00EE718C">
        <w:rPr>
          <w:rFonts w:ascii="Times New Roman" w:hAnsi="Times New Roman"/>
          <w:sz w:val="28"/>
          <w:szCs w:val="28"/>
        </w:rPr>
        <w:t>, где я находилась на амбулаторном лечении.</w:t>
      </w:r>
    </w:p>
    <w:p w:rsidR="008D515B" w:rsidRPr="00352C9E" w:rsidRDefault="008D515B" w:rsidP="008D5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C9E">
        <w:rPr>
          <w:rFonts w:ascii="Times New Roman" w:hAnsi="Times New Roman"/>
          <w:sz w:val="28"/>
          <w:szCs w:val="28"/>
        </w:rPr>
        <w:t xml:space="preserve">      В </w:t>
      </w:r>
      <w:r>
        <w:rPr>
          <w:rFonts w:ascii="Times New Roman" w:hAnsi="Times New Roman"/>
          <w:sz w:val="28"/>
          <w:szCs w:val="28"/>
        </w:rPr>
        <w:t xml:space="preserve">течение всего указанного </w:t>
      </w:r>
      <w:r w:rsidRPr="00352C9E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>а</w:t>
      </w:r>
      <w:r w:rsidRPr="00352C9E">
        <w:rPr>
          <w:rFonts w:ascii="Times New Roman" w:hAnsi="Times New Roman"/>
          <w:sz w:val="28"/>
          <w:szCs w:val="28"/>
        </w:rPr>
        <w:t xml:space="preserve"> посещения клиники, в результатах оказанной услуги я </w:t>
      </w:r>
      <w:r>
        <w:rPr>
          <w:rFonts w:ascii="Times New Roman" w:hAnsi="Times New Roman"/>
          <w:sz w:val="28"/>
          <w:szCs w:val="28"/>
        </w:rPr>
        <w:t>испытывала</w:t>
      </w:r>
      <w:r w:rsidRPr="00352C9E">
        <w:rPr>
          <w:rFonts w:ascii="Times New Roman" w:hAnsi="Times New Roman"/>
          <w:sz w:val="28"/>
          <w:szCs w:val="28"/>
        </w:rPr>
        <w:t xml:space="preserve"> сильны</w:t>
      </w:r>
      <w:r>
        <w:rPr>
          <w:rFonts w:ascii="Times New Roman" w:hAnsi="Times New Roman"/>
          <w:sz w:val="28"/>
          <w:szCs w:val="28"/>
        </w:rPr>
        <w:t>е</w:t>
      </w:r>
      <w:r w:rsidRPr="00352C9E">
        <w:rPr>
          <w:rFonts w:ascii="Times New Roman" w:hAnsi="Times New Roman"/>
          <w:sz w:val="28"/>
          <w:szCs w:val="28"/>
        </w:rPr>
        <w:t xml:space="preserve"> болевы</w:t>
      </w:r>
      <w:r>
        <w:rPr>
          <w:rFonts w:ascii="Times New Roman" w:hAnsi="Times New Roman"/>
          <w:sz w:val="28"/>
          <w:szCs w:val="28"/>
        </w:rPr>
        <w:t>е</w:t>
      </w:r>
      <w:r w:rsidRPr="00352C9E">
        <w:rPr>
          <w:rFonts w:ascii="Times New Roman" w:hAnsi="Times New Roman"/>
          <w:sz w:val="28"/>
          <w:szCs w:val="28"/>
        </w:rPr>
        <w:t xml:space="preserve"> ощущения в области десен и челюсти, </w:t>
      </w:r>
      <w:r>
        <w:rPr>
          <w:rFonts w:ascii="Times New Roman" w:hAnsi="Times New Roman"/>
          <w:sz w:val="28"/>
          <w:szCs w:val="28"/>
        </w:rPr>
        <w:t xml:space="preserve">более того, </w:t>
      </w:r>
      <w:r w:rsidRPr="00352C9E">
        <w:rPr>
          <w:rFonts w:ascii="Times New Roman" w:hAnsi="Times New Roman"/>
          <w:sz w:val="28"/>
          <w:szCs w:val="28"/>
        </w:rPr>
        <w:t xml:space="preserve">вылезли имплантаты, начался воспалительный процесс, который продолжается до сих пор.  </w:t>
      </w:r>
    </w:p>
    <w:p w:rsidR="008D515B" w:rsidRDefault="008D515B" w:rsidP="008D5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352C9E">
        <w:rPr>
          <w:rFonts w:ascii="Times New Roman" w:hAnsi="Times New Roman"/>
          <w:sz w:val="28"/>
          <w:szCs w:val="28"/>
        </w:rPr>
        <w:t>Вследствие этого, я неоднократно обращалась в адрес врача с просьбой принять меры по устранению выявленных мной недостатков, однако, на контакт со мной никто не шел, сотрудники клиники даже не пытались решить вопрос о проведении необходимых процедур медицинского характера, либо принятие оперативных мер по восстановлению результатов оказанной услуги, на мои жалобы по поводу болевых ощущений внимания  никто не обращал и не</w:t>
      </w:r>
      <w:proofErr w:type="gramEnd"/>
      <w:r w:rsidRPr="00352C9E">
        <w:rPr>
          <w:rFonts w:ascii="Times New Roman" w:hAnsi="Times New Roman"/>
          <w:sz w:val="28"/>
          <w:szCs w:val="28"/>
        </w:rPr>
        <w:t xml:space="preserve"> реагировал. Такое безразличие со стороны врачей данного учреждения причиняло мне невероятные нравственные </w:t>
      </w:r>
      <w:proofErr w:type="gramStart"/>
      <w:r w:rsidRPr="00352C9E">
        <w:rPr>
          <w:rFonts w:ascii="Times New Roman" w:hAnsi="Times New Roman"/>
          <w:sz w:val="28"/>
          <w:szCs w:val="28"/>
        </w:rPr>
        <w:t>страдания</w:t>
      </w:r>
      <w:proofErr w:type="gramEnd"/>
      <w:r w:rsidRPr="00352C9E">
        <w:rPr>
          <w:rFonts w:ascii="Times New Roman" w:hAnsi="Times New Roman"/>
          <w:sz w:val="28"/>
          <w:szCs w:val="28"/>
        </w:rPr>
        <w:t xml:space="preserve"> сопряженные с физическими, вызванными болевыми ощущениями. </w:t>
      </w:r>
    </w:p>
    <w:p w:rsidR="008D515B" w:rsidRPr="00352C9E" w:rsidRDefault="008D515B" w:rsidP="008D5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Положением абз.2 п.4.9.1. договора оказания услуг определено: «В случае возникновения осложнений «Исполнитель» предпринимает действия, направленные на устранение из последствий без дополнительной оплаты».</w:t>
      </w:r>
    </w:p>
    <w:p w:rsidR="008D515B" w:rsidRDefault="008D515B" w:rsidP="008D5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Кроме того, содержанием п.5.1 договора оказания услуг определено: «В случае ненадлежащего оказания услуги «Заказчик» вправе по своему выбору потребовать: </w:t>
      </w:r>
    </w:p>
    <w:p w:rsidR="008D515B" w:rsidRDefault="008D515B" w:rsidP="008D5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–  в соответствии с п.п.5.1.1 «Безвозмездного устранения недостатков услуги;</w:t>
      </w:r>
    </w:p>
    <w:p w:rsidR="008D515B" w:rsidRDefault="008D515B" w:rsidP="008D5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–  в соответствии с п.п.5.1.2 «Соответствующего уменьшения стоимости услуги».</w:t>
      </w:r>
    </w:p>
    <w:p w:rsidR="008D515B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данное условие договора оказания услуг не в полном объеме отражает перечень требований, указанный в ст.29 Закона РФ, а именно указанной нормой установлено: «Потребитель при обнаружении недостатков выполненной работы (оказанной услуги) вправе по своему выбору потребовать:</w:t>
      </w:r>
    </w:p>
    <w:p w:rsidR="008D515B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безвозмездного устранения недостатков выполненной работы (оказанной услуги);</w:t>
      </w:r>
    </w:p>
    <w:p w:rsidR="008D515B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соответствующего уменьшения цены выполненной работы (оказанной услуги);</w:t>
      </w:r>
    </w:p>
    <w:p w:rsidR="008D515B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</w:r>
    </w:p>
    <w:p w:rsidR="008D515B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8D515B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договора».</w:t>
      </w:r>
    </w:p>
    <w:p w:rsidR="008D515B" w:rsidRPr="00C25DBA" w:rsidRDefault="008D515B" w:rsidP="008D5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C25DBA">
        <w:rPr>
          <w:rFonts w:ascii="Times New Roman" w:hAnsi="Times New Roman"/>
          <w:sz w:val="28"/>
          <w:szCs w:val="28"/>
        </w:rPr>
        <w:t>Принимая во внимание содержание п.13 Постановления Пленума Верховного Суда РФ от 28.06.2012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C25DBA">
        <w:rPr>
          <w:rFonts w:ascii="Times New Roman" w:hAnsi="Times New Roman"/>
          <w:sz w:val="28"/>
          <w:szCs w:val="28"/>
        </w:rPr>
        <w:t xml:space="preserve"> №17 "О рассмотрении судами гражданских дел по спорам о защите прав потребителей,  существенный недостаток услуги определяется как неустранимый недостаток, который не может быть устранен посредством проведения мероприятий по его устранению с целью приведения услуги в соответствие с обязательными требованиями, предусмотренными законом или в установленном им порядке</w:t>
      </w:r>
      <w:proofErr w:type="gramEnd"/>
      <w:r w:rsidRPr="00C25DBA">
        <w:rPr>
          <w:rFonts w:ascii="Times New Roman" w:hAnsi="Times New Roman"/>
          <w:sz w:val="28"/>
          <w:szCs w:val="28"/>
        </w:rPr>
        <w:t>, или условиями договора (при их отсутствии или неполноте условий - обычно предъявляемыми требованиями), приводящий к невозможности или недопустимости использования данной услуги в целях, для которых услуга такого рода обычно используется, или в целях, о которых исполнитель был поставлен в известность потребителем при заключении договора».</w:t>
      </w:r>
    </w:p>
    <w:p w:rsidR="008D515B" w:rsidRPr="00BB0520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76D3">
        <w:rPr>
          <w:rFonts w:ascii="Times New Roman" w:hAnsi="Times New Roman"/>
          <w:sz w:val="28"/>
          <w:szCs w:val="28"/>
        </w:rPr>
        <w:t xml:space="preserve">Одновременно с указанным требованием потребитель вправе заявить требование о </w:t>
      </w:r>
      <w:r w:rsidRPr="00BB0520">
        <w:rPr>
          <w:rFonts w:ascii="Times New Roman" w:hAnsi="Times New Roman"/>
          <w:bCs/>
          <w:sz w:val="28"/>
          <w:szCs w:val="28"/>
        </w:rPr>
        <w:t>возмещении убытков</w:t>
      </w:r>
      <w:r w:rsidRPr="00BB0520">
        <w:rPr>
          <w:rFonts w:ascii="Times New Roman" w:hAnsi="Times New Roman"/>
          <w:sz w:val="28"/>
          <w:szCs w:val="28"/>
        </w:rPr>
        <w:t xml:space="preserve">, связанных с недостатками работы (услуги). Обязанность исполнителя оплатить убытки в сроки, предусмотренные </w:t>
      </w:r>
      <w:hyperlink r:id="rId15" w:history="1">
        <w:r w:rsidRPr="00BB0520">
          <w:rPr>
            <w:rFonts w:ascii="Times New Roman" w:hAnsi="Times New Roman"/>
            <w:sz w:val="28"/>
            <w:szCs w:val="28"/>
          </w:rPr>
          <w:t>ст.31</w:t>
        </w:r>
      </w:hyperlink>
      <w:r w:rsidRPr="00BB0520">
        <w:rPr>
          <w:rFonts w:ascii="Times New Roman" w:hAnsi="Times New Roman"/>
          <w:sz w:val="28"/>
          <w:szCs w:val="28"/>
        </w:rPr>
        <w:t xml:space="preserve"> Закона РФ, является дополнительной санкцией за недобросовестное исполнение обязанностей по договору оказания услуг на возмездной основе.</w:t>
      </w:r>
    </w:p>
    <w:p w:rsidR="008D515B" w:rsidRPr="00BB0520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0520">
        <w:rPr>
          <w:rFonts w:ascii="Times New Roman" w:hAnsi="Times New Roman"/>
          <w:sz w:val="28"/>
          <w:szCs w:val="28"/>
        </w:rPr>
        <w:t xml:space="preserve">Положением ст.31 Закона РФ определено: </w:t>
      </w:r>
      <w:proofErr w:type="gramStart"/>
      <w:r w:rsidRPr="00BB0520">
        <w:rPr>
          <w:rFonts w:ascii="Times New Roman" w:hAnsi="Times New Roman"/>
          <w:sz w:val="28"/>
          <w:szCs w:val="28"/>
        </w:rPr>
        <w:t xml:space="preserve">«Требования потребителя об уменьшении цены за выполненную работу (оказанную услугу), о возмещении расходов по устранению недостатков выполненной работы (оказанной услуги) своими силами или третьими лицами, а также о возврате уплаченной за работу (услугу) денежной суммы и возмещении убытков, причиненных в связи с отказом от исполнения договора, предусмотренные пунктом 1 </w:t>
      </w:r>
      <w:hyperlink r:id="rId16" w:history="1">
        <w:r w:rsidRPr="00BB0520">
          <w:rPr>
            <w:rFonts w:ascii="Times New Roman" w:hAnsi="Times New Roman"/>
            <w:sz w:val="28"/>
            <w:szCs w:val="28"/>
          </w:rPr>
          <w:t>статьи 28</w:t>
        </w:r>
      </w:hyperlink>
      <w:r w:rsidRPr="00BB0520">
        <w:rPr>
          <w:rFonts w:ascii="Times New Roman" w:hAnsi="Times New Roman"/>
          <w:sz w:val="28"/>
          <w:szCs w:val="28"/>
        </w:rPr>
        <w:t xml:space="preserve"> и </w:t>
      </w:r>
      <w:hyperlink r:id="rId17" w:history="1">
        <w:r w:rsidRPr="00BB0520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BB0520">
        <w:rPr>
          <w:rFonts w:ascii="Times New Roman" w:hAnsi="Times New Roman"/>
          <w:sz w:val="28"/>
          <w:szCs w:val="28"/>
        </w:rPr>
        <w:t xml:space="preserve"> и </w:t>
      </w:r>
      <w:hyperlink r:id="rId18" w:history="1">
        <w:r w:rsidRPr="00BB0520">
          <w:rPr>
            <w:rFonts w:ascii="Times New Roman" w:hAnsi="Times New Roman"/>
            <w:sz w:val="28"/>
            <w:szCs w:val="28"/>
          </w:rPr>
          <w:t>4 статьи 29</w:t>
        </w:r>
      </w:hyperlink>
      <w:r w:rsidRPr="00BB0520">
        <w:rPr>
          <w:rFonts w:ascii="Times New Roman" w:hAnsi="Times New Roman"/>
          <w:sz w:val="28"/>
          <w:szCs w:val="28"/>
        </w:rPr>
        <w:t xml:space="preserve"> настоящего Закона</w:t>
      </w:r>
      <w:proofErr w:type="gramEnd"/>
      <w:r w:rsidRPr="00BB0520">
        <w:rPr>
          <w:rFonts w:ascii="Times New Roman" w:hAnsi="Times New Roman"/>
          <w:sz w:val="28"/>
          <w:szCs w:val="28"/>
        </w:rPr>
        <w:t>, подлежат удовлетворению в десятидневный срок со дня предъявления соответствующего требования».</w:t>
      </w:r>
    </w:p>
    <w:p w:rsidR="008D515B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0520">
        <w:rPr>
          <w:rFonts w:ascii="Times New Roman" w:hAnsi="Times New Roman"/>
          <w:sz w:val="28"/>
          <w:szCs w:val="28"/>
        </w:rPr>
        <w:t xml:space="preserve">Возврат указанных денежных средств осуществляется на основании </w:t>
      </w:r>
      <w:hyperlink r:id="rId19" w:history="1">
        <w:r>
          <w:rPr>
            <w:rFonts w:ascii="Times New Roman" w:hAnsi="Times New Roman"/>
            <w:sz w:val="28"/>
            <w:szCs w:val="28"/>
          </w:rPr>
          <w:t>п. 3 ст.</w:t>
        </w:r>
        <w:r w:rsidRPr="00BB0520">
          <w:rPr>
            <w:rFonts w:ascii="Times New Roman" w:hAnsi="Times New Roman"/>
            <w:sz w:val="28"/>
            <w:szCs w:val="28"/>
          </w:rPr>
          <w:t>450</w:t>
        </w:r>
      </w:hyperlink>
      <w:r w:rsidRPr="00BB0520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>
          <w:rPr>
            <w:rFonts w:ascii="Times New Roman" w:hAnsi="Times New Roman"/>
            <w:sz w:val="28"/>
            <w:szCs w:val="28"/>
          </w:rPr>
          <w:t>п.4 ст.</w:t>
        </w:r>
        <w:r w:rsidRPr="00BB0520">
          <w:rPr>
            <w:rFonts w:ascii="Times New Roman" w:hAnsi="Times New Roman"/>
            <w:sz w:val="28"/>
            <w:szCs w:val="28"/>
          </w:rPr>
          <w:t>453</w:t>
        </w:r>
      </w:hyperlink>
      <w:r w:rsidRPr="00BB0520">
        <w:rPr>
          <w:rFonts w:ascii="Times New Roman" w:hAnsi="Times New Roman"/>
          <w:sz w:val="28"/>
          <w:szCs w:val="28"/>
        </w:rPr>
        <w:t xml:space="preserve"> ГК РФ (убытки).</w:t>
      </w:r>
    </w:p>
    <w:p w:rsidR="008D515B" w:rsidRPr="00BB0520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7CEB">
        <w:rPr>
          <w:rFonts w:ascii="Times New Roman" w:hAnsi="Times New Roman"/>
          <w:sz w:val="28"/>
          <w:szCs w:val="28"/>
        </w:rPr>
        <w:t xml:space="preserve">Положением пункта 31 Постановления Правительства РФ от 04.10.2012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E77CEB">
        <w:rPr>
          <w:rFonts w:ascii="Times New Roman" w:hAnsi="Times New Roman"/>
          <w:sz w:val="28"/>
          <w:szCs w:val="28"/>
        </w:rPr>
        <w:t xml:space="preserve">№1006 "Об утверждении Правил предоставления медицинскими организациями платных медицинских услуг установлено: «За неисполнение </w:t>
      </w:r>
      <w:r w:rsidRPr="00E77CEB">
        <w:rPr>
          <w:rFonts w:ascii="Times New Roman" w:hAnsi="Times New Roman"/>
          <w:sz w:val="28"/>
          <w:szCs w:val="28"/>
        </w:rPr>
        <w:lastRenderedPageBreak/>
        <w:t>либо ненадлежащее исполнение обязательств по договору исполнитель несет ответственность, предусмотренную законодательством Российской Федерации».</w:t>
      </w:r>
    </w:p>
    <w:p w:rsidR="008D515B" w:rsidRPr="001B0180" w:rsidRDefault="008D515B" w:rsidP="008D5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B0180">
        <w:rPr>
          <w:rFonts w:ascii="Times New Roman" w:hAnsi="Times New Roman"/>
          <w:sz w:val="28"/>
          <w:szCs w:val="28"/>
        </w:rPr>
        <w:t xml:space="preserve">13.07.2016 года </w:t>
      </w:r>
      <w:r>
        <w:rPr>
          <w:rFonts w:ascii="Times New Roman" w:hAnsi="Times New Roman"/>
          <w:sz w:val="28"/>
          <w:szCs w:val="28"/>
        </w:rPr>
        <w:t>в адрес о</w:t>
      </w:r>
      <w:r w:rsidRPr="001B0180">
        <w:rPr>
          <w:rFonts w:ascii="Times New Roman" w:hAnsi="Times New Roman"/>
          <w:sz w:val="28"/>
          <w:szCs w:val="28"/>
        </w:rPr>
        <w:t xml:space="preserve">тветчика я </w:t>
      </w:r>
      <w:proofErr w:type="gramStart"/>
      <w:r w:rsidRPr="001B0180">
        <w:rPr>
          <w:rFonts w:ascii="Times New Roman" w:hAnsi="Times New Roman"/>
          <w:sz w:val="28"/>
          <w:szCs w:val="28"/>
        </w:rPr>
        <w:t>обратилась с письменным претензионным письмом в порядке определенном действующим законодательством и мной было</w:t>
      </w:r>
      <w:proofErr w:type="gramEnd"/>
      <w:r w:rsidRPr="001B0180">
        <w:rPr>
          <w:rFonts w:ascii="Times New Roman" w:hAnsi="Times New Roman"/>
          <w:sz w:val="28"/>
          <w:szCs w:val="28"/>
        </w:rPr>
        <w:t xml:space="preserve"> предъявлено требование об отказе от исполнения договора об оказании услуги и возврате уплаченных за услугу денежных средств. </w:t>
      </w:r>
    </w:p>
    <w:p w:rsidR="008D515B" w:rsidRDefault="008D515B" w:rsidP="008D5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_______________года</w:t>
      </w:r>
      <w:proofErr w:type="spellEnd"/>
      <w:r>
        <w:rPr>
          <w:rFonts w:ascii="Times New Roman" w:hAnsi="Times New Roman"/>
          <w:sz w:val="28"/>
          <w:szCs w:val="28"/>
        </w:rPr>
        <w:t xml:space="preserve"> мной был получен ответ, содержание которого сводилось к тому, что ответчик в лице </w:t>
      </w:r>
      <w:proofErr w:type="spellStart"/>
      <w:r>
        <w:rPr>
          <w:rFonts w:ascii="Times New Roman" w:hAnsi="Times New Roman"/>
          <w:sz w:val="28"/>
          <w:szCs w:val="28"/>
        </w:rPr>
        <w:t>_______________предлагает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посетить клинику с целью визуального осмотра полости рта и для дачи пояснений по заявленным мной требованиям.</w:t>
      </w:r>
    </w:p>
    <w:p w:rsidR="008D515B" w:rsidRDefault="008D515B" w:rsidP="008D51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этот же день – _______________ года я добросовестно пришла в клинику, и данные обстоятельства подтверждаются дополнительно еще фактом собственноручной подписи гр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окольникова, который представился как юрист ответчика, однако, Строев по непонятным причинам отказался со мной обсуждать что – либо  в рамках спорной ситуации и ушел. </w:t>
      </w:r>
    </w:p>
    <w:p w:rsidR="008D515B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Впоследствии, выяснилось, что процедура по имплантации мне проведена некачественно. Данные обстоятельства подтверждаются описанием рентгенологического исследования, выполненного на основании договора возмездного оказания услуг №______________,  стоимость данной услуги составляет _____________ рублей, что подтверждается кассовым чеком. </w:t>
      </w:r>
    </w:p>
    <w:p w:rsidR="008D515B" w:rsidRDefault="008D515B" w:rsidP="008D5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Согласно данному описанию, в отношении имплантата 1.2 специалистом, проводившим данное исследование, установлено – положение в костной ткани: оголение средней и </w:t>
      </w:r>
      <w:proofErr w:type="spellStart"/>
      <w:r>
        <w:rPr>
          <w:rFonts w:ascii="Times New Roman" w:hAnsi="Times New Roman"/>
          <w:sz w:val="28"/>
          <w:szCs w:val="28"/>
        </w:rPr>
        <w:t>коронковой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трети с вестибулярной стороны до 9,9 мм, </w:t>
      </w:r>
      <w:proofErr w:type="spellStart"/>
      <w:r>
        <w:rPr>
          <w:rFonts w:ascii="Times New Roman" w:hAnsi="Times New Roman"/>
          <w:sz w:val="28"/>
          <w:szCs w:val="28"/>
        </w:rPr>
        <w:t>коронковой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трети с оральной стороны до 1,9 мм (данная информация указана на стр.2), в отношении имплантата 2.1. установлено – положение в костной ткани: оголение </w:t>
      </w:r>
      <w:proofErr w:type="spellStart"/>
      <w:r>
        <w:rPr>
          <w:rFonts w:ascii="Times New Roman" w:hAnsi="Times New Roman"/>
          <w:sz w:val="28"/>
          <w:szCs w:val="28"/>
        </w:rPr>
        <w:t>коронковой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 средней трети с вестибулярной стороны до 6,9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мм</w:t>
      </w:r>
      <w:proofErr w:type="gramEnd"/>
      <w:r>
        <w:rPr>
          <w:rFonts w:ascii="Times New Roman" w:hAnsi="Times New Roman"/>
          <w:sz w:val="28"/>
          <w:szCs w:val="28"/>
        </w:rPr>
        <w:t xml:space="preserve"> (данная информация указана на стр.3), кроме того, на стр.4 описания значится: зуб 4.8. – визуализируется фрагмент корня. </w:t>
      </w:r>
      <w:proofErr w:type="spellStart"/>
      <w:r>
        <w:rPr>
          <w:rFonts w:ascii="Times New Roman" w:hAnsi="Times New Roman"/>
          <w:sz w:val="28"/>
          <w:szCs w:val="28"/>
        </w:rPr>
        <w:t>Периодонтальное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пространство не расширено. </w:t>
      </w:r>
    </w:p>
    <w:p w:rsidR="008D515B" w:rsidRPr="00684C02" w:rsidRDefault="008D515B" w:rsidP="008D5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Истец полагает, что именно факт наличия фрагмента корня (25.09.2016 года остаток корня вылез и сопровождался сильным кровотечением и болями), указанного в описании снимка, послужил, в том числе, причиной появления множественных образований в виде ран, незаживающих образований язвенных процессов на коже и слизистой полости рта. Н</w:t>
      </w:r>
      <w:r w:rsidRPr="00684C02">
        <w:rPr>
          <w:rFonts w:ascii="Times New Roman" w:hAnsi="Times New Roman"/>
          <w:bCs/>
          <w:iCs/>
          <w:sz w:val="28"/>
          <w:szCs w:val="28"/>
        </w:rPr>
        <w:t xml:space="preserve">аблюдаются признаки </w:t>
      </w:r>
      <w:proofErr w:type="spellStart"/>
      <w:r w:rsidRPr="00684C02">
        <w:rPr>
          <w:rFonts w:ascii="Times New Roman" w:hAnsi="Times New Roman"/>
          <w:bCs/>
          <w:iCs/>
          <w:sz w:val="28"/>
          <w:szCs w:val="28"/>
        </w:rPr>
        <w:t>одонтогенного</w:t>
      </w:r>
      <w:proofErr w:type="spellEnd"/>
      <w:r w:rsidRPr="00684C02">
        <w:rPr>
          <w:rFonts w:ascii="Times New Roman" w:hAnsi="Times New Roman"/>
          <w:bCs/>
          <w:iCs/>
          <w:sz w:val="28"/>
          <w:szCs w:val="28"/>
        </w:rPr>
        <w:t xml:space="preserve"> остеомиелита - </w:t>
      </w:r>
      <w:r w:rsidRPr="00684C02">
        <w:rPr>
          <w:rFonts w:ascii="Times New Roman" w:hAnsi="Times New Roman"/>
          <w:sz w:val="28"/>
          <w:szCs w:val="28"/>
        </w:rPr>
        <w:t xml:space="preserve">инфекционно-аллергического воспалительного заболевания, развивающегося в челюстных костях,  в основе которого лежит воспалительный процесс, вызывающий расплавление и рассасывание костного вещества. От инфицированного зуба гнойный экссудат распространяется по </w:t>
      </w:r>
      <w:proofErr w:type="spellStart"/>
      <w:proofErr w:type="gramStart"/>
      <w:r w:rsidRPr="00684C02">
        <w:rPr>
          <w:rFonts w:ascii="Times New Roman" w:hAnsi="Times New Roman"/>
          <w:sz w:val="28"/>
          <w:szCs w:val="28"/>
        </w:rPr>
        <w:t>костно-мозговым</w:t>
      </w:r>
      <w:proofErr w:type="spellEnd"/>
      <w:proofErr w:type="gramEnd"/>
      <w:r w:rsidRPr="00684C02">
        <w:rPr>
          <w:rFonts w:ascii="Times New Roman" w:hAnsi="Times New Roman"/>
          <w:sz w:val="28"/>
          <w:szCs w:val="28"/>
        </w:rPr>
        <w:t xml:space="preserve"> пространствам, захватывает губчатое вещество и корковый слой. Одновременно отмечается острое воспаление </w:t>
      </w:r>
      <w:proofErr w:type="spellStart"/>
      <w:r w:rsidRPr="00684C02">
        <w:rPr>
          <w:rFonts w:ascii="Times New Roman" w:hAnsi="Times New Roman"/>
          <w:sz w:val="28"/>
          <w:szCs w:val="28"/>
        </w:rPr>
        <w:t>околочелюстных</w:t>
      </w:r>
      <w:proofErr w:type="spellEnd"/>
      <w:r w:rsidRPr="00684C02">
        <w:rPr>
          <w:rFonts w:ascii="Times New Roman" w:hAnsi="Times New Roman"/>
          <w:sz w:val="28"/>
          <w:szCs w:val="28"/>
        </w:rPr>
        <w:t xml:space="preserve"> мягких тканей. </w:t>
      </w:r>
    </w:p>
    <w:p w:rsidR="008D515B" w:rsidRPr="00953113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113">
        <w:rPr>
          <w:rFonts w:ascii="Times New Roman" w:hAnsi="Times New Roman"/>
          <w:sz w:val="28"/>
          <w:szCs w:val="28"/>
        </w:rPr>
        <w:lastRenderedPageBreak/>
        <w:t xml:space="preserve">Истец </w:t>
      </w:r>
      <w:r>
        <w:rPr>
          <w:rFonts w:ascii="Times New Roman" w:hAnsi="Times New Roman"/>
          <w:sz w:val="28"/>
          <w:szCs w:val="28"/>
        </w:rPr>
        <w:t>уверен</w:t>
      </w:r>
      <w:r w:rsidRPr="00953113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 xml:space="preserve">указанные раны являются </w:t>
      </w:r>
      <w:r w:rsidRPr="00953113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 ненадлежащего оказания</w:t>
      </w:r>
      <w:r w:rsidRPr="00953113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, а ведь в</w:t>
      </w:r>
      <w:r w:rsidRPr="009531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такой </w:t>
      </w:r>
      <w:r w:rsidRPr="00953113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как хирургическая стоматология и протезирование в целом, качество и положительный итог </w:t>
      </w:r>
      <w:r w:rsidRPr="00953113"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z w:val="28"/>
          <w:szCs w:val="28"/>
        </w:rPr>
        <w:t>ю</w:t>
      </w:r>
      <w:r w:rsidRPr="00953113">
        <w:rPr>
          <w:rFonts w:ascii="Times New Roman" w:hAnsi="Times New Roman"/>
          <w:sz w:val="28"/>
          <w:szCs w:val="28"/>
        </w:rPr>
        <w:t>т квалифицирующее значение</w:t>
      </w:r>
      <w:r>
        <w:rPr>
          <w:rFonts w:ascii="Times New Roman" w:hAnsi="Times New Roman"/>
          <w:sz w:val="28"/>
          <w:szCs w:val="28"/>
        </w:rPr>
        <w:t>, в том числе и по ниже изложенным основаниям.</w:t>
      </w:r>
    </w:p>
    <w:p w:rsidR="008D515B" w:rsidRPr="00326809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809">
        <w:rPr>
          <w:rFonts w:ascii="Times New Roman" w:hAnsi="Times New Roman"/>
          <w:sz w:val="28"/>
          <w:szCs w:val="28"/>
        </w:rPr>
        <w:t>Данная услуга, являясь медицинской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26809">
        <w:rPr>
          <w:rFonts w:ascii="Times New Roman" w:hAnsi="Times New Roman"/>
          <w:sz w:val="28"/>
          <w:szCs w:val="28"/>
        </w:rPr>
        <w:t>осуществляется в отношении здоровья</w:t>
      </w:r>
      <w:r>
        <w:rPr>
          <w:rFonts w:ascii="Times New Roman" w:hAnsi="Times New Roman"/>
          <w:sz w:val="28"/>
          <w:szCs w:val="28"/>
        </w:rPr>
        <w:t xml:space="preserve">, что является </w:t>
      </w:r>
      <w:r w:rsidRPr="00326809">
        <w:rPr>
          <w:rFonts w:ascii="Times New Roman" w:hAnsi="Times New Roman"/>
          <w:sz w:val="28"/>
          <w:szCs w:val="28"/>
        </w:rPr>
        <w:t>нематериальн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326809">
        <w:rPr>
          <w:rFonts w:ascii="Times New Roman" w:hAnsi="Times New Roman"/>
          <w:sz w:val="28"/>
          <w:szCs w:val="28"/>
        </w:rPr>
        <w:t xml:space="preserve"> благ</w:t>
      </w:r>
      <w:r>
        <w:rPr>
          <w:rFonts w:ascii="Times New Roman" w:hAnsi="Times New Roman"/>
          <w:sz w:val="28"/>
          <w:szCs w:val="28"/>
        </w:rPr>
        <w:t>ом</w:t>
      </w:r>
      <w:r w:rsidRPr="00326809">
        <w:rPr>
          <w:rFonts w:ascii="Times New Roman" w:hAnsi="Times New Roman"/>
          <w:sz w:val="28"/>
          <w:szCs w:val="28"/>
        </w:rPr>
        <w:t>, принадлежащем гражданину от рождения, неотчуждаемого и непередаваемого</w:t>
      </w:r>
      <w:r>
        <w:rPr>
          <w:rFonts w:ascii="Times New Roman" w:hAnsi="Times New Roman"/>
          <w:sz w:val="28"/>
          <w:szCs w:val="28"/>
        </w:rPr>
        <w:t>.</w:t>
      </w:r>
    </w:p>
    <w:p w:rsidR="008D515B" w:rsidRPr="00326809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809">
        <w:rPr>
          <w:rFonts w:ascii="Times New Roman" w:hAnsi="Times New Roman"/>
          <w:sz w:val="28"/>
          <w:szCs w:val="28"/>
        </w:rPr>
        <w:t>Цель пациента при обращении в учреждение для лечения не какое-то определенное медицинское действие, вмешательство, операция, манипуляция, изготовление зубного или иного протеза.</w:t>
      </w:r>
    </w:p>
    <w:p w:rsidR="008D515B" w:rsidRPr="00326809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809">
        <w:rPr>
          <w:rFonts w:ascii="Times New Roman" w:hAnsi="Times New Roman"/>
          <w:sz w:val="28"/>
          <w:szCs w:val="28"/>
        </w:rPr>
        <w:t xml:space="preserve"> Цель пациента</w:t>
      </w:r>
      <w:r>
        <w:rPr>
          <w:rFonts w:ascii="Times New Roman" w:hAnsi="Times New Roman"/>
          <w:sz w:val="28"/>
          <w:szCs w:val="28"/>
        </w:rPr>
        <w:t xml:space="preserve"> при получении услуги направлена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 w:rsidRPr="00326809">
        <w:rPr>
          <w:rFonts w:ascii="Times New Roman" w:hAnsi="Times New Roman"/>
          <w:sz w:val="28"/>
          <w:szCs w:val="28"/>
        </w:rPr>
        <w:t>:</w:t>
      </w:r>
    </w:p>
    <w:p w:rsidR="008D515B" w:rsidRPr="00326809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809">
        <w:rPr>
          <w:rFonts w:ascii="Times New Roman" w:hAnsi="Times New Roman"/>
          <w:sz w:val="28"/>
          <w:szCs w:val="28"/>
        </w:rPr>
        <w:t>1.Устранение причин и симптомов заболевания, травмы, патологического состояния, изменений и деформаций;</w:t>
      </w:r>
    </w:p>
    <w:p w:rsidR="008D515B" w:rsidRPr="00326809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809">
        <w:rPr>
          <w:rFonts w:ascii="Times New Roman" w:hAnsi="Times New Roman"/>
          <w:sz w:val="28"/>
          <w:szCs w:val="28"/>
        </w:rPr>
        <w:t>2. Стабилизация изменений процессов в организме;</w:t>
      </w:r>
    </w:p>
    <w:p w:rsidR="008D515B" w:rsidRPr="00326809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809">
        <w:rPr>
          <w:rFonts w:ascii="Times New Roman" w:hAnsi="Times New Roman"/>
          <w:sz w:val="28"/>
          <w:szCs w:val="28"/>
        </w:rPr>
        <w:t xml:space="preserve">3.Восстановление функций органов, гомеостаза; программы естественных изменений организма, а иногда и замедление </w:t>
      </w:r>
      <w:proofErr w:type="spellStart"/>
      <w:r w:rsidRPr="00326809">
        <w:rPr>
          <w:rFonts w:ascii="Times New Roman" w:hAnsi="Times New Roman"/>
          <w:sz w:val="28"/>
          <w:szCs w:val="28"/>
        </w:rPr>
        <w:t>инволютивных</w:t>
      </w:r>
      <w:proofErr w:type="spellEnd"/>
      <w:r w:rsidRPr="00326809">
        <w:rPr>
          <w:rFonts w:ascii="Times New Roman" w:hAnsi="Times New Roman"/>
          <w:sz w:val="28"/>
          <w:szCs w:val="28"/>
        </w:rPr>
        <w:t xml:space="preserve"> процессов;</w:t>
      </w:r>
    </w:p>
    <w:p w:rsidR="008D515B" w:rsidRPr="00326809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809">
        <w:rPr>
          <w:rFonts w:ascii="Times New Roman" w:hAnsi="Times New Roman"/>
          <w:sz w:val="28"/>
          <w:szCs w:val="28"/>
        </w:rPr>
        <w:t>4. Улучшение соматического и психологического состояния;</w:t>
      </w:r>
    </w:p>
    <w:p w:rsidR="008D515B" w:rsidRPr="00326809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809">
        <w:rPr>
          <w:rFonts w:ascii="Times New Roman" w:hAnsi="Times New Roman"/>
          <w:sz w:val="28"/>
          <w:szCs w:val="28"/>
        </w:rPr>
        <w:t>5. Продление срока функционирования отдельных органов, систем организма и соответственно всего организма в целом;</w:t>
      </w:r>
    </w:p>
    <w:p w:rsidR="008D515B" w:rsidRPr="00326809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809">
        <w:rPr>
          <w:rFonts w:ascii="Times New Roman" w:hAnsi="Times New Roman"/>
          <w:sz w:val="28"/>
          <w:szCs w:val="28"/>
        </w:rPr>
        <w:t>6. Предупреждение развития и возникновения патологических процессов, деформаций, изменений;</w:t>
      </w:r>
    </w:p>
    <w:p w:rsidR="008D515B" w:rsidRPr="00326809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809">
        <w:rPr>
          <w:rFonts w:ascii="Times New Roman" w:hAnsi="Times New Roman"/>
          <w:sz w:val="28"/>
          <w:szCs w:val="28"/>
        </w:rPr>
        <w:t>7. Возможности социальной адаптации в окружающем мире.</w:t>
      </w:r>
    </w:p>
    <w:p w:rsidR="008D515B" w:rsidRPr="00326809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809">
        <w:rPr>
          <w:rFonts w:ascii="Times New Roman" w:hAnsi="Times New Roman"/>
          <w:sz w:val="28"/>
          <w:szCs w:val="28"/>
        </w:rPr>
        <w:t>Все вышеперечисленное можно назвать восстановлением здоровья человека.</w:t>
      </w:r>
    </w:p>
    <w:p w:rsidR="008D515B" w:rsidRPr="00885016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809">
        <w:rPr>
          <w:rFonts w:ascii="Times New Roman" w:hAnsi="Times New Roman"/>
          <w:sz w:val="28"/>
          <w:szCs w:val="28"/>
        </w:rPr>
        <w:t xml:space="preserve">То есть пациент ждет выполнения неопределенных и неизвестных для себя (по крайней мере, на первом этапе отношений с учреждением) действий для получения результата в восстановлении нематериальных ценностей. Результата, которого может и не быть, и пациент осознает это еще до обращения за </w:t>
      </w:r>
      <w:r w:rsidRPr="00885016">
        <w:rPr>
          <w:rFonts w:ascii="Times New Roman" w:hAnsi="Times New Roman"/>
          <w:sz w:val="28"/>
          <w:szCs w:val="28"/>
        </w:rPr>
        <w:t>медицинской помощью, но сознательно идет на риск не достижения результата в надежде на выздоровление или улучшение состояния здоровья.</w:t>
      </w:r>
    </w:p>
    <w:p w:rsidR="008D515B" w:rsidRPr="00885016" w:rsidRDefault="008D515B" w:rsidP="008D5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85016">
        <w:rPr>
          <w:rFonts w:ascii="Times New Roman" w:hAnsi="Times New Roman"/>
          <w:sz w:val="28"/>
          <w:szCs w:val="28"/>
        </w:rPr>
        <w:t>Это перечень, который в значительной мере определяет для пациента варианты и объем вмешательств, выбранных им среди так называемых "альтернативных методов лечения", предложенных врачом для получения предварительного информированного согласия.</w:t>
      </w:r>
    </w:p>
    <w:p w:rsidR="008D515B" w:rsidRPr="000816CF" w:rsidRDefault="008D515B" w:rsidP="008D5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Pr="000816CF">
        <w:rPr>
          <w:rFonts w:ascii="Times New Roman" w:hAnsi="Times New Roman"/>
          <w:sz w:val="28"/>
          <w:szCs w:val="28"/>
        </w:rPr>
        <w:t>В сложившейся ситуации качество медицинской услуги не просто не соответствует моим ожиданиям, но и не отвечает качеству и безопасности  в целом.</w:t>
      </w:r>
    </w:p>
    <w:p w:rsidR="008D515B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03E2">
        <w:rPr>
          <w:rFonts w:ascii="Times New Roman" w:hAnsi="Times New Roman"/>
          <w:sz w:val="28"/>
          <w:szCs w:val="28"/>
        </w:rPr>
        <w:t xml:space="preserve">Применительно к медицинской помощи понятие "качество" является правовым и юридически значимым, потому оно определяется законодателем в Федеральном </w:t>
      </w:r>
      <w:hyperlink r:id="rId21" w:history="1">
        <w:r w:rsidRPr="003503E2">
          <w:rPr>
            <w:rFonts w:ascii="Times New Roman" w:hAnsi="Times New Roman"/>
            <w:sz w:val="28"/>
            <w:szCs w:val="28"/>
          </w:rPr>
          <w:t>законе</w:t>
        </w:r>
      </w:hyperlink>
      <w:r w:rsidRPr="003503E2">
        <w:rPr>
          <w:rFonts w:ascii="Times New Roman" w:hAnsi="Times New Roman"/>
          <w:sz w:val="28"/>
          <w:szCs w:val="28"/>
        </w:rPr>
        <w:t xml:space="preserve"> "Об основах охраны здоровья граждан в Российской Федерации" как совокупность характеристик, отражающих своевременность оказания медицинской помощи, правильность выбора методов </w:t>
      </w:r>
      <w:r w:rsidRPr="003503E2">
        <w:rPr>
          <w:rFonts w:ascii="Times New Roman" w:hAnsi="Times New Roman"/>
          <w:sz w:val="28"/>
          <w:szCs w:val="28"/>
        </w:rPr>
        <w:lastRenderedPageBreak/>
        <w:t>профилактики, диагностики, лечения и реабилитации при оказании медицинской помощи, степень</w:t>
      </w:r>
      <w:r>
        <w:rPr>
          <w:rFonts w:ascii="Times New Roman" w:hAnsi="Times New Roman"/>
          <w:sz w:val="28"/>
          <w:szCs w:val="28"/>
        </w:rPr>
        <w:t xml:space="preserve"> достижения запланированного результата.</w:t>
      </w:r>
    </w:p>
    <w:p w:rsidR="008D515B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что истец неоднократно обращалась к ответчику с соответствующим требованием, однако результат </w:t>
      </w:r>
      <w:r w:rsidRPr="00ED7BE1">
        <w:rPr>
          <w:rFonts w:ascii="Times New Roman" w:hAnsi="Times New Roman"/>
          <w:sz w:val="28"/>
          <w:szCs w:val="28"/>
        </w:rPr>
        <w:t>рассмотрения так и не наступил.</w:t>
      </w:r>
    </w:p>
    <w:p w:rsidR="008D515B" w:rsidRPr="0040321A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Ключевым </w:t>
      </w:r>
      <w:r w:rsidRPr="00E2182A">
        <w:rPr>
          <w:rFonts w:ascii="Times New Roman" w:hAnsi="Times New Roman"/>
          <w:sz w:val="28"/>
          <w:szCs w:val="28"/>
        </w:rPr>
        <w:t>моментом в данном случае является то, что в пункте 5.2 договора отмечено: «Исполнитель освобождается от ответственности за неудовлетворительный исход или осложнения, если докажет, что это произошло вследствие непреодолимой силы, грубой неосторожности или умысла заказчика».</w:t>
      </w:r>
    </w:p>
    <w:p w:rsidR="008D515B" w:rsidRDefault="008D515B" w:rsidP="008D5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Данное положение договора координируется с содержанием пункта 28 Постановления Пленума Верховного Суда РФ от 28.06.2012 года №17 "О рассмотрении судами гражданских дел по спорам о защите прав потребителей", в соответствии с  которым: «При разрешении требований потребителей необходимо учитывать, что бремя доказывания обстоятельств, освобождающих от ответственности за неисполнение либо ненадлежащее исполнение обязательства, в том числе и за причинение вреда, лежит на исполнителе».</w:t>
      </w:r>
    </w:p>
    <w:p w:rsidR="008D515B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поведение ответчика оказалось недобросовестным, и его бездействие побудило истца обратиться за защитой и восстановлением своих нарушенных прав потребителя в судебный орган.</w:t>
      </w:r>
    </w:p>
    <w:p w:rsidR="008D515B" w:rsidRDefault="008D515B" w:rsidP="008D5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До настоящего времени, ответчик не предпринял ни одной попытки  урегулировать спорную ситуацию, реального исполнения обязательств со стороны ответчика так и не наступило.</w:t>
      </w:r>
    </w:p>
    <w:p w:rsidR="008D515B" w:rsidRPr="00443EF5" w:rsidRDefault="008D515B" w:rsidP="008D5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443EF5">
        <w:rPr>
          <w:rFonts w:ascii="Times New Roman" w:hAnsi="Times New Roman"/>
          <w:sz w:val="28"/>
          <w:szCs w:val="28"/>
        </w:rPr>
        <w:t xml:space="preserve">Вследствие того, что </w:t>
      </w:r>
      <w:r>
        <w:rPr>
          <w:rFonts w:ascii="Times New Roman" w:hAnsi="Times New Roman"/>
          <w:sz w:val="28"/>
          <w:szCs w:val="28"/>
        </w:rPr>
        <w:t>о</w:t>
      </w:r>
      <w:r w:rsidRPr="00443EF5">
        <w:rPr>
          <w:rFonts w:ascii="Times New Roman" w:hAnsi="Times New Roman"/>
          <w:sz w:val="28"/>
          <w:szCs w:val="28"/>
        </w:rPr>
        <w:t>тветчик грубо нарушая права потребителя</w:t>
      </w:r>
      <w:r>
        <w:rPr>
          <w:rFonts w:ascii="Times New Roman" w:hAnsi="Times New Roman"/>
          <w:sz w:val="28"/>
          <w:szCs w:val="28"/>
        </w:rPr>
        <w:t>,</w:t>
      </w:r>
      <w:r w:rsidRPr="00443EF5">
        <w:rPr>
          <w:rFonts w:ascii="Times New Roman" w:hAnsi="Times New Roman"/>
          <w:sz w:val="28"/>
          <w:szCs w:val="28"/>
        </w:rPr>
        <w:t xml:space="preserve"> уклонялся от исполнения возложенных на него законом и договором обязанностей, и с учетом изложенных выше обстоятельств, </w:t>
      </w:r>
      <w:r>
        <w:rPr>
          <w:rFonts w:ascii="Times New Roman" w:hAnsi="Times New Roman"/>
          <w:sz w:val="28"/>
          <w:szCs w:val="28"/>
        </w:rPr>
        <w:t>и</w:t>
      </w:r>
      <w:r w:rsidRPr="00443EF5">
        <w:rPr>
          <w:rFonts w:ascii="Times New Roman" w:hAnsi="Times New Roman"/>
          <w:sz w:val="28"/>
          <w:szCs w:val="28"/>
        </w:rPr>
        <w:t xml:space="preserve">стец был вынужден обратиться в Федеральную службу по надзору в сфере защиты прав потребителей и благополучия человека ФБУЗ «Центр гигиены и эпидемиологии в Краснодарском крае» </w:t>
      </w:r>
      <w:r>
        <w:rPr>
          <w:rFonts w:ascii="Times New Roman" w:hAnsi="Times New Roman"/>
          <w:sz w:val="28"/>
          <w:szCs w:val="28"/>
        </w:rPr>
        <w:t>к</w:t>
      </w:r>
      <w:r w:rsidRPr="00443EF5">
        <w:rPr>
          <w:rFonts w:ascii="Times New Roman" w:hAnsi="Times New Roman"/>
          <w:sz w:val="28"/>
          <w:szCs w:val="28"/>
        </w:rPr>
        <w:t>онсультационный центр для потребителей с целью оказания консультации по консультированию в</w:t>
      </w:r>
      <w:proofErr w:type="gramEnd"/>
      <w:r w:rsidRPr="00443E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3EF5">
        <w:rPr>
          <w:rFonts w:ascii="Times New Roman" w:hAnsi="Times New Roman"/>
          <w:sz w:val="28"/>
          <w:szCs w:val="28"/>
        </w:rPr>
        <w:t>рамках</w:t>
      </w:r>
      <w:proofErr w:type="gramEnd"/>
      <w:r w:rsidRPr="00443EF5">
        <w:rPr>
          <w:rFonts w:ascii="Times New Roman" w:hAnsi="Times New Roman"/>
          <w:sz w:val="28"/>
          <w:szCs w:val="28"/>
        </w:rPr>
        <w:t xml:space="preserve"> судебного процесса в суде первой инстанции в размере </w:t>
      </w:r>
      <w:r>
        <w:rPr>
          <w:rFonts w:ascii="Times New Roman" w:hAnsi="Times New Roman"/>
          <w:sz w:val="28"/>
          <w:szCs w:val="28"/>
        </w:rPr>
        <w:t>32 779,08</w:t>
      </w:r>
      <w:r w:rsidRPr="00443EF5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 xml:space="preserve">лей. </w:t>
      </w:r>
      <w:r w:rsidRPr="00443EF5">
        <w:rPr>
          <w:rFonts w:ascii="Times New Roman" w:hAnsi="Times New Roman"/>
          <w:sz w:val="28"/>
          <w:szCs w:val="28"/>
        </w:rPr>
        <w:t>Данн</w:t>
      </w:r>
      <w:r>
        <w:rPr>
          <w:rFonts w:ascii="Times New Roman" w:hAnsi="Times New Roman"/>
          <w:sz w:val="28"/>
          <w:szCs w:val="28"/>
        </w:rPr>
        <w:t>ая</w:t>
      </w:r>
      <w:r w:rsidRPr="00443EF5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а</w:t>
      </w:r>
      <w:r w:rsidRPr="00443EF5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а</w:t>
      </w:r>
      <w:r w:rsidRPr="00443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443EF5">
        <w:rPr>
          <w:rFonts w:ascii="Times New Roman" w:hAnsi="Times New Roman"/>
          <w:sz w:val="28"/>
          <w:szCs w:val="28"/>
        </w:rPr>
        <w:t>стцом оплачен</w:t>
      </w:r>
      <w:r>
        <w:rPr>
          <w:rFonts w:ascii="Times New Roman" w:hAnsi="Times New Roman"/>
          <w:sz w:val="28"/>
          <w:szCs w:val="28"/>
        </w:rPr>
        <w:t>а</w:t>
      </w:r>
      <w:r w:rsidRPr="00443EF5">
        <w:rPr>
          <w:rFonts w:ascii="Times New Roman" w:hAnsi="Times New Roman"/>
          <w:sz w:val="28"/>
          <w:szCs w:val="28"/>
        </w:rPr>
        <w:t xml:space="preserve">, что </w:t>
      </w:r>
      <w:proofErr w:type="gramStart"/>
      <w:r w:rsidRPr="00443EF5">
        <w:rPr>
          <w:rFonts w:ascii="Times New Roman" w:hAnsi="Times New Roman"/>
          <w:sz w:val="28"/>
          <w:szCs w:val="28"/>
        </w:rPr>
        <w:t xml:space="preserve">подтверждается </w:t>
      </w:r>
      <w:r>
        <w:rPr>
          <w:rFonts w:ascii="Times New Roman" w:hAnsi="Times New Roman"/>
          <w:sz w:val="28"/>
          <w:szCs w:val="28"/>
        </w:rPr>
        <w:t>___________________ Истец так же понес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дополнительные расходы, связанные с оплатой нотариальной доверенности в сумме 1500,00 рублей, что подтверждается справкой от 22.08.2016 г.</w:t>
      </w:r>
    </w:p>
    <w:p w:rsidR="008D515B" w:rsidRDefault="008D515B" w:rsidP="008D515B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43EF5">
        <w:rPr>
          <w:rFonts w:ascii="Times New Roman" w:hAnsi="Times New Roman"/>
          <w:sz w:val="28"/>
          <w:szCs w:val="28"/>
        </w:rPr>
        <w:t xml:space="preserve">Данные факты, являются прямыми убытками </w:t>
      </w:r>
      <w:r>
        <w:rPr>
          <w:rFonts w:ascii="Times New Roman" w:hAnsi="Times New Roman"/>
          <w:sz w:val="28"/>
          <w:szCs w:val="28"/>
        </w:rPr>
        <w:t>и</w:t>
      </w:r>
      <w:r w:rsidRPr="00443EF5">
        <w:rPr>
          <w:rFonts w:ascii="Times New Roman" w:hAnsi="Times New Roman"/>
          <w:sz w:val="28"/>
          <w:szCs w:val="28"/>
        </w:rPr>
        <w:t>стца, связанными с защитой и восстановлением нарушенных прав потребителя</w:t>
      </w:r>
      <w:r>
        <w:rPr>
          <w:rFonts w:ascii="Times New Roman" w:hAnsi="Times New Roman"/>
          <w:sz w:val="28"/>
          <w:szCs w:val="28"/>
        </w:rPr>
        <w:t>.</w:t>
      </w:r>
    </w:p>
    <w:p w:rsidR="008D515B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Наряду с этим,  положением ст.15 ГК РФ установлено: «Лицо,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</w:t>
      </w:r>
      <w:proofErr w:type="gramStart"/>
      <w:r w:rsidRPr="00FA44BA">
        <w:rPr>
          <w:rFonts w:ascii="Times New Roman" w:hAnsi="Times New Roman"/>
          <w:b/>
          <w:sz w:val="28"/>
          <w:szCs w:val="28"/>
          <w:u w:val="single"/>
        </w:rPr>
        <w:t>Под убытками понимаются расходы, которые лицо, чье право нарушено,</w:t>
      </w:r>
      <w:r>
        <w:rPr>
          <w:rFonts w:ascii="Times New Roman" w:hAnsi="Times New Roman"/>
          <w:sz w:val="28"/>
          <w:szCs w:val="28"/>
        </w:rPr>
        <w:t xml:space="preserve"> произвело или </w:t>
      </w:r>
      <w:r w:rsidRPr="00FA44BA">
        <w:rPr>
          <w:rFonts w:ascii="Times New Roman" w:hAnsi="Times New Roman"/>
          <w:b/>
          <w:sz w:val="28"/>
          <w:szCs w:val="28"/>
          <w:u w:val="single"/>
        </w:rPr>
        <w:t>должно будет произвести для восстановления нарушенного права</w:t>
      </w:r>
      <w:r>
        <w:rPr>
          <w:rFonts w:ascii="Times New Roman" w:hAnsi="Times New Roman"/>
          <w:sz w:val="28"/>
          <w:szCs w:val="28"/>
        </w:rPr>
        <w:t xml:space="preserve">, утрата или повреждение его имущества </w:t>
      </w:r>
      <w:hyperlink r:id="rId22" w:history="1">
        <w:r w:rsidRPr="00C95236">
          <w:rPr>
            <w:rFonts w:ascii="Times New Roman" w:hAnsi="Times New Roman"/>
            <w:b/>
            <w:sz w:val="28"/>
            <w:szCs w:val="28"/>
            <w:u w:val="single"/>
          </w:rPr>
          <w:t>(реальный ущерб)</w:t>
        </w:r>
      </w:hyperlink>
      <w:r>
        <w:rPr>
          <w:rFonts w:ascii="Times New Roman" w:hAnsi="Times New Roman"/>
          <w:sz w:val="28"/>
          <w:szCs w:val="28"/>
        </w:rPr>
        <w:t>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8D515B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 реального ущерба, на момент рассмотрения данного спора определить не представляется возможным, так как, необходимо уточнить перечень работ, которые следует провести для исправления недостатков в оказанной услуге, в том числе в рамках повторного выполнения работ (оказания услуг). </w:t>
      </w:r>
    </w:p>
    <w:p w:rsidR="008D515B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Важно так же отметить, что с целью получения информации об объеме и перечне оказанных услуг в рамках заключенного договора,  истец обратился в адрес ответчика с соответствующим заявлением, которое было направлено почтой России заказным письмом с уведомлением, что подтверждается почтовой квитанцией №41635 от 30.09.2016 г. В указанном письме, истец просила предоставить ей заверенные копии медицинской (амбулаторной карты), для понимания какой перечень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 был выполнен ответчиком, что бы рассчитать стоимость этих работ по состоянию на 2016 года, так как, по сравнению с 2012 годом стоимость подобных услуг  в 2016 году возросла.</w:t>
      </w:r>
    </w:p>
    <w:p w:rsidR="008D515B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истцу неизвестно о перечне и стоимости услуг необходимых для восстановления  первоначального состояния до начала выполнения установки имплантатов. </w:t>
      </w:r>
    </w:p>
    <w:p w:rsidR="008D515B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Вследствие чего, размер фактически понесенные расходов (убытков), которые  могут возникнуть у истца в будущем определить так же не представляется возможным.</w:t>
      </w:r>
    </w:p>
    <w:p w:rsidR="008D515B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как,  размер будущих расходов (убытков) не может быть установлен с разумной степенью достоверности, его определение осуществляется по усмотрению суда.</w:t>
      </w:r>
    </w:p>
    <w:p w:rsidR="008D515B" w:rsidRPr="00443EF5" w:rsidRDefault="008D515B" w:rsidP="008D515B">
      <w:pPr>
        <w:pStyle w:val="ConsPlusNormal"/>
        <w:ind w:firstLine="540"/>
        <w:jc w:val="both"/>
      </w:pPr>
      <w:proofErr w:type="gramStart"/>
      <w:r w:rsidRPr="00443EF5">
        <w:rPr>
          <w:bCs/>
        </w:rPr>
        <w:t>Право на возмещение убытков</w:t>
      </w:r>
      <w:r w:rsidRPr="00443EF5">
        <w:t xml:space="preserve">, предусмотрено </w:t>
      </w:r>
      <w:hyperlink r:id="rId23" w:history="1">
        <w:r>
          <w:t>ст.</w:t>
        </w:r>
        <w:r w:rsidRPr="00443EF5">
          <w:t>13</w:t>
        </w:r>
      </w:hyperlink>
      <w:r w:rsidRPr="00443EF5">
        <w:t xml:space="preserve"> Закона РФ «О защите прав потребителей» от 07.02.1992 №2300 – </w:t>
      </w:r>
      <w:r w:rsidRPr="00443EF5">
        <w:rPr>
          <w:lang w:val="en-US"/>
        </w:rPr>
        <w:t>I</w:t>
      </w:r>
      <w:r w:rsidRPr="00443EF5">
        <w:t>, в соответствии с которой: «…убытки, причиненные потребителю, подлежат возмещению в полной сумме сверх неустойки (пени), установленной законом или договором», а так же п.1 ст.</w:t>
      </w:r>
      <w:r>
        <w:t>29</w:t>
      </w:r>
      <w:r w:rsidRPr="00443EF5">
        <w:t xml:space="preserve"> закона РФ «О защите прав потребителей» от 07.02.1992 №2300 – </w:t>
      </w:r>
      <w:r w:rsidRPr="00443EF5">
        <w:rPr>
          <w:lang w:val="en-US"/>
        </w:rPr>
        <w:t>I</w:t>
      </w:r>
      <w:r w:rsidRPr="00443EF5">
        <w:t>.</w:t>
      </w:r>
      <w:proofErr w:type="gramEnd"/>
    </w:p>
    <w:p w:rsidR="008D515B" w:rsidRPr="00443EF5" w:rsidRDefault="008D515B" w:rsidP="008D51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3EF5">
        <w:rPr>
          <w:rFonts w:ascii="Times New Roman" w:hAnsi="Times New Roman" w:cs="Times New Roman"/>
          <w:sz w:val="28"/>
          <w:szCs w:val="28"/>
        </w:rPr>
        <w:t>Указанными выше  действиями  (бездействиями)  было  нарушено  принадлежащее Истцу неимущественное право, что является основанием для предъявления требования к взысканию компенсации морального вреда. Истец считает, что ему был причинен моральный вред, который выражается в том, что Ответчик не пытался рассмотреть заявленные Истцом требования добросовестно и объективно, кроме того Ответчик уклонялся от выполнения возложенных на него законом и договором обязанностей, что является прямым нарушением прав Истца как потребителя. В виду этого, Истец вынужден затрачивать личное время и средства для защиты своих нарушенных прав.</w:t>
      </w:r>
    </w:p>
    <w:p w:rsidR="008D515B" w:rsidRDefault="008D515B" w:rsidP="008D51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3EF5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24" w:history="1">
        <w:r w:rsidRPr="00443EF5">
          <w:rPr>
            <w:rStyle w:val="a3"/>
            <w:rFonts w:ascii="Times New Roman" w:hAnsi="Times New Roman"/>
            <w:sz w:val="28"/>
            <w:szCs w:val="28"/>
          </w:rPr>
          <w:t>ст.15 Закона РФ "О защите прав потребителей"</w:t>
        </w:r>
      </w:hyperlink>
      <w:r w:rsidRPr="00443EF5">
        <w:rPr>
          <w:rFonts w:ascii="Times New Roman" w:hAnsi="Times New Roman"/>
          <w:sz w:val="28"/>
          <w:szCs w:val="28"/>
        </w:rPr>
        <w:t xml:space="preserve">это дает Истцу право требовать возмещения морального вреда, который он оценивает в размере  </w:t>
      </w:r>
      <w:r>
        <w:rPr>
          <w:rFonts w:ascii="Times New Roman" w:hAnsi="Times New Roman"/>
          <w:b/>
          <w:i/>
          <w:sz w:val="28"/>
          <w:szCs w:val="28"/>
        </w:rPr>
        <w:t>________________</w:t>
      </w:r>
      <w:r w:rsidRPr="00443E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43EF5">
        <w:rPr>
          <w:rFonts w:ascii="Times New Roman" w:hAnsi="Times New Roman"/>
          <w:sz w:val="28"/>
          <w:szCs w:val="28"/>
        </w:rPr>
        <w:t xml:space="preserve">рублей. В соответствии с п.45 </w:t>
      </w:r>
      <w:r w:rsidRPr="00443EF5">
        <w:rPr>
          <w:rStyle w:val="blk"/>
          <w:rFonts w:ascii="Times New Roman" w:hAnsi="Times New Roman"/>
          <w:bCs/>
          <w:sz w:val="28"/>
          <w:szCs w:val="28"/>
        </w:rPr>
        <w:lastRenderedPageBreak/>
        <w:t>Постановления Пленума Верховного суда РФ</w:t>
      </w:r>
      <w:r w:rsidRPr="00443EF5">
        <w:rPr>
          <w:rFonts w:ascii="Times New Roman" w:hAnsi="Times New Roman"/>
          <w:bCs/>
          <w:sz w:val="28"/>
          <w:szCs w:val="28"/>
        </w:rPr>
        <w:t xml:space="preserve"> </w:t>
      </w:r>
      <w:r w:rsidRPr="00443EF5">
        <w:rPr>
          <w:rStyle w:val="blk"/>
          <w:rFonts w:ascii="Times New Roman" w:hAnsi="Times New Roman"/>
          <w:bCs/>
          <w:sz w:val="28"/>
          <w:szCs w:val="28"/>
        </w:rPr>
        <w:t xml:space="preserve">от 28 июня </w:t>
      </w:r>
      <w:smartTag w:uri="urn:schemas-microsoft-com:office:smarttags" w:element="metricconverter">
        <w:smartTagPr>
          <w:attr w:name="ProductID" w:val="2012 г"/>
        </w:smartTagPr>
        <w:r w:rsidRPr="00443EF5">
          <w:rPr>
            <w:rStyle w:val="blk"/>
            <w:rFonts w:ascii="Times New Roman" w:hAnsi="Times New Roman"/>
            <w:bCs/>
            <w:sz w:val="28"/>
            <w:szCs w:val="28"/>
          </w:rPr>
          <w:t>2012 г</w:t>
        </w:r>
      </w:smartTag>
      <w:r>
        <w:rPr>
          <w:rStyle w:val="blk"/>
          <w:rFonts w:ascii="Times New Roman" w:hAnsi="Times New Roman"/>
          <w:bCs/>
          <w:sz w:val="28"/>
          <w:szCs w:val="28"/>
        </w:rPr>
        <w:t>. №</w:t>
      </w:r>
      <w:r w:rsidRPr="00443EF5">
        <w:rPr>
          <w:rStyle w:val="blk"/>
          <w:rFonts w:ascii="Times New Roman" w:hAnsi="Times New Roman"/>
          <w:bCs/>
          <w:sz w:val="28"/>
          <w:szCs w:val="28"/>
        </w:rPr>
        <w:t>17</w:t>
      </w:r>
      <w:r w:rsidRPr="00443EF5">
        <w:rPr>
          <w:rFonts w:ascii="Times New Roman" w:hAnsi="Times New Roman"/>
          <w:bCs/>
          <w:sz w:val="28"/>
          <w:szCs w:val="28"/>
        </w:rPr>
        <w:t xml:space="preserve"> </w:t>
      </w:r>
      <w:r w:rsidRPr="00443EF5">
        <w:rPr>
          <w:rStyle w:val="blk"/>
          <w:rFonts w:ascii="Times New Roman" w:hAnsi="Times New Roman"/>
          <w:bCs/>
          <w:sz w:val="28"/>
          <w:szCs w:val="28"/>
        </w:rPr>
        <w:t xml:space="preserve">«О рассмотрении судами гражданских дел по спорам о защите прав потребителей» </w:t>
      </w:r>
      <w:r w:rsidRPr="00443EF5">
        <w:rPr>
          <w:rFonts w:ascii="Times New Roman" w:hAnsi="Times New Roman"/>
          <w:sz w:val="28"/>
          <w:szCs w:val="28"/>
        </w:rPr>
        <w:t xml:space="preserve">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потребителя. Размер компенсации морального вреда определяется судом независимо от размера возмещения имущественного вреда, в связи с чем, размер денежной компенсации, взыскиваемой в возмещение морального вреда, не может быть поставлен в зависимость от стоимости товара (работы, услуги) или суммы подлежащей взысканию неустойки.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справедливости. </w:t>
      </w:r>
    </w:p>
    <w:p w:rsidR="008D515B" w:rsidRPr="00443EF5" w:rsidRDefault="008D515B" w:rsidP="008D515B">
      <w:pPr>
        <w:pStyle w:val="ConsPlusNormal"/>
        <w:ind w:firstLine="540"/>
        <w:jc w:val="both"/>
        <w:rPr>
          <w:bCs/>
        </w:rPr>
      </w:pPr>
      <w:r w:rsidRPr="00443EF5">
        <w:t xml:space="preserve">Положением  </w:t>
      </w:r>
      <w:hyperlink r:id="rId25" w:history="1">
        <w:r w:rsidRPr="00443EF5">
          <w:rPr>
            <w:bCs/>
          </w:rPr>
          <w:t>ст.151</w:t>
        </w:r>
      </w:hyperlink>
      <w:r w:rsidRPr="00443EF5">
        <w:rPr>
          <w:bCs/>
        </w:rPr>
        <w:t xml:space="preserve"> ГК РФ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гражданина, которому причинен вред.</w:t>
      </w:r>
    </w:p>
    <w:p w:rsidR="008D515B" w:rsidRPr="00443EF5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43EF5">
        <w:rPr>
          <w:rFonts w:ascii="Times New Roman" w:hAnsi="Times New Roman"/>
          <w:bCs/>
          <w:sz w:val="28"/>
          <w:szCs w:val="28"/>
        </w:rPr>
        <w:t>При определении размера компенсации вреда должны учитываться требования разумности и справедливости. Размер компенсации морального вреда зависит от характера и объема, причиненных истцу нравственных или физических страданий, степени вины ответчика в каждом конкретном случае, иных заслуживающих внимания обстоятельств и не может быть поставлен в зависимость от размера удовлетворенного иска о возмещении материального вреда, убытков и других материальных требований.</w:t>
      </w:r>
    </w:p>
    <w:p w:rsidR="008D515B" w:rsidRPr="00443EF5" w:rsidRDefault="008D515B" w:rsidP="008D515B">
      <w:pPr>
        <w:pStyle w:val="ConsPlusNormal"/>
        <w:ind w:firstLine="540"/>
        <w:jc w:val="both"/>
        <w:rPr>
          <w:bCs/>
        </w:rPr>
      </w:pPr>
      <w:r w:rsidRPr="00443EF5">
        <w:rPr>
          <w:bCs/>
        </w:rPr>
        <w:t>Основаниями для компенсации морального вреда, если нарушены имущественные или неимущественные права служат:</w:t>
      </w:r>
    </w:p>
    <w:p w:rsidR="008D515B" w:rsidRPr="00443EF5" w:rsidRDefault="008D515B" w:rsidP="008D515B">
      <w:pPr>
        <w:pStyle w:val="ConsPlusNormal"/>
        <w:ind w:firstLine="540"/>
        <w:jc w:val="both"/>
      </w:pPr>
      <w:r w:rsidRPr="00443EF5">
        <w:t xml:space="preserve">- нарушение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РФ, регулирующими отношения в области защиты прав потребителей, при наличии вины </w:t>
      </w:r>
      <w:proofErr w:type="spellStart"/>
      <w:r w:rsidRPr="00443EF5">
        <w:t>причинителя</w:t>
      </w:r>
      <w:proofErr w:type="spellEnd"/>
      <w:r w:rsidRPr="00443EF5">
        <w:t xml:space="preserve"> вреда (</w:t>
      </w:r>
      <w:hyperlink r:id="rId26" w:history="1">
        <w:r w:rsidRPr="00443EF5">
          <w:t>ст. 15</w:t>
        </w:r>
      </w:hyperlink>
      <w:r w:rsidRPr="00443EF5">
        <w:t xml:space="preserve"> Закона от 07.02.1992 № 2300</w:t>
      </w:r>
      <w:r w:rsidRPr="00AE1598">
        <w:t xml:space="preserve"> </w:t>
      </w:r>
      <w:r>
        <w:t>–</w:t>
      </w:r>
      <w:r w:rsidRPr="00AE1598">
        <w:t xml:space="preserve"> </w:t>
      </w:r>
      <w:r>
        <w:rPr>
          <w:lang w:val="en-US"/>
        </w:rPr>
        <w:t>I</w:t>
      </w:r>
      <w:r w:rsidRPr="00443EF5">
        <w:t>).</w:t>
      </w:r>
    </w:p>
    <w:p w:rsidR="008D515B" w:rsidRPr="00443EF5" w:rsidRDefault="008D515B" w:rsidP="008D5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43EF5">
        <w:rPr>
          <w:rFonts w:ascii="Times New Roman" w:hAnsi="Times New Roman"/>
          <w:bCs/>
          <w:sz w:val="28"/>
          <w:szCs w:val="28"/>
        </w:rPr>
        <w:t xml:space="preserve">Одно из обязательных условий наступления ответственности за причинение морального вреда - вина </w:t>
      </w:r>
      <w:proofErr w:type="spellStart"/>
      <w:r w:rsidRPr="00443EF5">
        <w:rPr>
          <w:rFonts w:ascii="Times New Roman" w:hAnsi="Times New Roman"/>
          <w:bCs/>
          <w:sz w:val="28"/>
          <w:szCs w:val="28"/>
        </w:rPr>
        <w:t>причинителя</w:t>
      </w:r>
      <w:proofErr w:type="spellEnd"/>
      <w:r w:rsidRPr="00443EF5">
        <w:rPr>
          <w:rFonts w:ascii="Times New Roman" w:hAnsi="Times New Roman"/>
          <w:bCs/>
          <w:sz w:val="28"/>
          <w:szCs w:val="28"/>
        </w:rPr>
        <w:t>.</w:t>
      </w:r>
    </w:p>
    <w:p w:rsidR="008D515B" w:rsidRPr="00443EF5" w:rsidRDefault="008D515B" w:rsidP="008D51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3EF5">
        <w:rPr>
          <w:rFonts w:ascii="Times New Roman" w:hAnsi="Times New Roman"/>
          <w:sz w:val="28"/>
          <w:szCs w:val="28"/>
        </w:rPr>
        <w:t xml:space="preserve">Согласно п.46 </w:t>
      </w:r>
      <w:r w:rsidRPr="00443EF5">
        <w:rPr>
          <w:rStyle w:val="blk"/>
          <w:rFonts w:ascii="Times New Roman" w:hAnsi="Times New Roman"/>
          <w:bCs/>
          <w:sz w:val="28"/>
          <w:szCs w:val="28"/>
        </w:rPr>
        <w:t>Постановления Пленума Верховного суда РФ</w:t>
      </w:r>
      <w:r w:rsidRPr="00443EF5">
        <w:rPr>
          <w:rFonts w:ascii="Times New Roman" w:hAnsi="Times New Roman"/>
          <w:bCs/>
          <w:sz w:val="28"/>
          <w:szCs w:val="28"/>
        </w:rPr>
        <w:t xml:space="preserve"> </w:t>
      </w:r>
      <w:r w:rsidRPr="00443EF5">
        <w:rPr>
          <w:rStyle w:val="blk"/>
          <w:rFonts w:ascii="Times New Roman" w:hAnsi="Times New Roman"/>
          <w:bCs/>
          <w:sz w:val="28"/>
          <w:szCs w:val="28"/>
        </w:rPr>
        <w:t xml:space="preserve">от 28 июня </w:t>
      </w:r>
      <w:smartTag w:uri="urn:schemas-microsoft-com:office:smarttags" w:element="metricconverter">
        <w:smartTagPr>
          <w:attr w:name="ProductID" w:val="2012 г"/>
        </w:smartTagPr>
        <w:r w:rsidRPr="00443EF5">
          <w:rPr>
            <w:rStyle w:val="blk"/>
            <w:rFonts w:ascii="Times New Roman" w:hAnsi="Times New Roman"/>
            <w:bCs/>
            <w:sz w:val="28"/>
            <w:szCs w:val="28"/>
          </w:rPr>
          <w:t>2012 г</w:t>
        </w:r>
      </w:smartTag>
      <w:r w:rsidRPr="00443EF5">
        <w:rPr>
          <w:rStyle w:val="blk"/>
          <w:rFonts w:ascii="Times New Roman" w:hAnsi="Times New Roman"/>
          <w:bCs/>
          <w:sz w:val="28"/>
          <w:szCs w:val="28"/>
        </w:rPr>
        <w:t>. № 17</w:t>
      </w:r>
      <w:r w:rsidRPr="00443EF5">
        <w:rPr>
          <w:rFonts w:ascii="Times New Roman" w:hAnsi="Times New Roman"/>
          <w:bCs/>
          <w:sz w:val="28"/>
          <w:szCs w:val="28"/>
        </w:rPr>
        <w:t xml:space="preserve"> </w:t>
      </w:r>
      <w:r w:rsidRPr="00443EF5">
        <w:rPr>
          <w:rStyle w:val="blk"/>
          <w:rFonts w:ascii="Times New Roman" w:hAnsi="Times New Roman"/>
          <w:bCs/>
          <w:sz w:val="28"/>
          <w:szCs w:val="28"/>
        </w:rPr>
        <w:t>«О рассмотрении судами гражданских дел по спорам о защите прав потребителей» п</w:t>
      </w:r>
      <w:r w:rsidRPr="00443EF5">
        <w:rPr>
          <w:rFonts w:ascii="Times New Roman" w:hAnsi="Times New Roman"/>
          <w:sz w:val="28"/>
          <w:szCs w:val="28"/>
        </w:rPr>
        <w:t>ри удовлетворении судом требований потребителя в связи с нарушением его прав, установленных Законом о защите прав потребителей, которые не были удовлетворены в добровольном порядке изготовителем (исполнителем, продавцом, уполномоченной организацией или уполномоченным индивидуальным предпринимателем, импортером), суд</w:t>
      </w:r>
      <w:proofErr w:type="gramEnd"/>
      <w:r w:rsidRPr="00443EF5">
        <w:rPr>
          <w:rFonts w:ascii="Times New Roman" w:hAnsi="Times New Roman"/>
          <w:sz w:val="28"/>
          <w:szCs w:val="28"/>
        </w:rPr>
        <w:t xml:space="preserve"> взыскивает с ответчика в пользу потребителя штраф независимо от того, </w:t>
      </w:r>
      <w:proofErr w:type="gramStart"/>
      <w:r w:rsidRPr="00443EF5">
        <w:rPr>
          <w:rFonts w:ascii="Times New Roman" w:hAnsi="Times New Roman"/>
          <w:sz w:val="28"/>
          <w:szCs w:val="28"/>
        </w:rPr>
        <w:t>заявлялось</w:t>
      </w:r>
      <w:proofErr w:type="gramEnd"/>
      <w:r w:rsidRPr="00443EF5">
        <w:rPr>
          <w:rFonts w:ascii="Times New Roman" w:hAnsi="Times New Roman"/>
          <w:sz w:val="28"/>
          <w:szCs w:val="28"/>
        </w:rPr>
        <w:t xml:space="preserve"> ли такое требование суду в порядке п. 6 ст. 13 Закона РФ.</w:t>
      </w:r>
    </w:p>
    <w:p w:rsidR="008D515B" w:rsidRPr="00443EF5" w:rsidRDefault="008D515B" w:rsidP="008D515B">
      <w:pPr>
        <w:spacing w:after="0" w:line="240" w:lineRule="auto"/>
        <w:jc w:val="both"/>
        <w:rPr>
          <w:rStyle w:val="blk"/>
          <w:rFonts w:ascii="Times New Roman" w:hAnsi="Times New Roman"/>
          <w:bCs/>
          <w:sz w:val="28"/>
          <w:szCs w:val="28"/>
        </w:rPr>
      </w:pPr>
      <w:r w:rsidRPr="0069484D">
        <w:rPr>
          <w:rFonts w:ascii="Times New Roman" w:hAnsi="Times New Roman"/>
          <w:sz w:val="28"/>
          <w:szCs w:val="28"/>
        </w:rPr>
        <w:lastRenderedPageBreak/>
        <w:t xml:space="preserve">       </w:t>
      </w:r>
      <w:proofErr w:type="gramStart"/>
      <w:r w:rsidRPr="00443EF5">
        <w:rPr>
          <w:rFonts w:ascii="Times New Roman" w:hAnsi="Times New Roman"/>
          <w:sz w:val="28"/>
          <w:szCs w:val="28"/>
        </w:rPr>
        <w:t>На основании вышеизложенного, а также руководствуясь</w:t>
      </w:r>
      <w:r w:rsidRPr="0069484D">
        <w:rPr>
          <w:rFonts w:ascii="Times New Roman" w:hAnsi="Times New Roman"/>
          <w:sz w:val="28"/>
          <w:szCs w:val="28"/>
        </w:rPr>
        <w:t xml:space="preserve"> </w:t>
      </w:r>
      <w:r w:rsidRPr="009A2CEA">
        <w:rPr>
          <w:rFonts w:ascii="Times New Roman" w:hAnsi="Times New Roman"/>
          <w:sz w:val="28"/>
          <w:szCs w:val="28"/>
        </w:rPr>
        <w:t xml:space="preserve">Федеральным </w:t>
      </w:r>
      <w:hyperlink r:id="rId27" w:history="1">
        <w:r w:rsidRPr="009A2CEA">
          <w:rPr>
            <w:rFonts w:ascii="Times New Roman" w:hAnsi="Times New Roman"/>
            <w:sz w:val="28"/>
            <w:szCs w:val="28"/>
          </w:rPr>
          <w:t>законом</w:t>
        </w:r>
      </w:hyperlink>
      <w:r w:rsidRPr="009A2CEA">
        <w:rPr>
          <w:rFonts w:ascii="Times New Roman" w:hAnsi="Times New Roman"/>
          <w:sz w:val="28"/>
          <w:szCs w:val="28"/>
        </w:rPr>
        <w:t xml:space="preserve"> от 21.11.2011 г. №323 – ФЗ "Об основах охраны здоровья граждан в Российской Федерации"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28" w:history="1">
        <w:r w:rsidRPr="009A2CEA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9A2CEA">
        <w:rPr>
          <w:rFonts w:ascii="Times New Roman" w:hAnsi="Times New Roman"/>
          <w:sz w:val="28"/>
          <w:szCs w:val="28"/>
        </w:rPr>
        <w:t xml:space="preserve"> предоставления медицинскими организациями платных медицинских услуг, утвержденными Постановлением Правительства РФ от 04.10.2012 №1006</w:t>
      </w:r>
      <w:r>
        <w:rPr>
          <w:rFonts w:ascii="Times New Roman" w:hAnsi="Times New Roman"/>
          <w:sz w:val="28"/>
          <w:szCs w:val="28"/>
        </w:rPr>
        <w:t>,</w:t>
      </w:r>
      <w:r w:rsidRPr="00443EF5">
        <w:rPr>
          <w:rFonts w:ascii="Times New Roman" w:hAnsi="Times New Roman"/>
          <w:sz w:val="28"/>
          <w:szCs w:val="28"/>
        </w:rPr>
        <w:t xml:space="preserve"> ст.ст. 4,13,15,17,</w:t>
      </w:r>
      <w:r w:rsidRPr="0069484D">
        <w:rPr>
          <w:rFonts w:ascii="Times New Roman" w:hAnsi="Times New Roman"/>
          <w:sz w:val="28"/>
          <w:szCs w:val="28"/>
        </w:rPr>
        <w:t>29</w:t>
      </w:r>
      <w:r w:rsidRPr="00443EF5">
        <w:rPr>
          <w:rFonts w:ascii="Times New Roman" w:hAnsi="Times New Roman"/>
          <w:sz w:val="28"/>
          <w:szCs w:val="28"/>
        </w:rPr>
        <w:t xml:space="preserve"> Закона РФ №2300 – </w:t>
      </w:r>
      <w:r w:rsidRPr="00443EF5">
        <w:rPr>
          <w:rFonts w:ascii="Times New Roman" w:hAnsi="Times New Roman"/>
          <w:sz w:val="28"/>
          <w:szCs w:val="28"/>
          <w:lang w:val="en-US"/>
        </w:rPr>
        <w:t>I</w:t>
      </w:r>
      <w:r w:rsidRPr="00443EF5">
        <w:rPr>
          <w:rFonts w:ascii="Times New Roman" w:hAnsi="Times New Roman"/>
          <w:sz w:val="28"/>
          <w:szCs w:val="28"/>
        </w:rPr>
        <w:t xml:space="preserve"> от 07.02.1992 года «О защите прав потребителей», п.13, п.17 </w:t>
      </w:r>
      <w:r w:rsidRPr="00443EF5">
        <w:rPr>
          <w:rStyle w:val="blk"/>
          <w:rFonts w:ascii="Times New Roman" w:hAnsi="Times New Roman"/>
          <w:bCs/>
          <w:sz w:val="28"/>
          <w:szCs w:val="28"/>
        </w:rPr>
        <w:t>Постановления Пленума Верховного суда РФ</w:t>
      </w:r>
      <w:r w:rsidRPr="00443EF5">
        <w:rPr>
          <w:rFonts w:ascii="Times New Roman" w:hAnsi="Times New Roman"/>
          <w:bCs/>
          <w:sz w:val="28"/>
          <w:szCs w:val="28"/>
        </w:rPr>
        <w:t xml:space="preserve"> </w:t>
      </w:r>
      <w:r w:rsidRPr="00443EF5">
        <w:rPr>
          <w:rStyle w:val="blk"/>
          <w:rFonts w:ascii="Times New Roman" w:hAnsi="Times New Roman"/>
          <w:bCs/>
          <w:sz w:val="28"/>
          <w:szCs w:val="28"/>
        </w:rPr>
        <w:t>от 28</w:t>
      </w:r>
      <w:proofErr w:type="gramEnd"/>
      <w:r w:rsidRPr="00443EF5">
        <w:rPr>
          <w:rStyle w:val="blk"/>
          <w:rFonts w:ascii="Times New Roman" w:hAnsi="Times New Roman"/>
          <w:bCs/>
          <w:sz w:val="28"/>
          <w:szCs w:val="28"/>
        </w:rPr>
        <w:t xml:space="preserve"> июня 2012 г. № 17</w:t>
      </w:r>
      <w:r w:rsidRPr="00443EF5">
        <w:rPr>
          <w:rFonts w:ascii="Times New Roman" w:hAnsi="Times New Roman"/>
          <w:bCs/>
          <w:sz w:val="28"/>
          <w:szCs w:val="28"/>
        </w:rPr>
        <w:t xml:space="preserve"> </w:t>
      </w:r>
      <w:r w:rsidRPr="00443EF5">
        <w:rPr>
          <w:rStyle w:val="blk"/>
          <w:rFonts w:ascii="Times New Roman" w:hAnsi="Times New Roman"/>
          <w:bCs/>
          <w:sz w:val="28"/>
          <w:szCs w:val="28"/>
        </w:rPr>
        <w:t>«О рассмотрении судами гражданских дел по спорам о защите прав потребителей» ст.ст.309,</w:t>
      </w:r>
      <w:r>
        <w:rPr>
          <w:rStyle w:val="blk"/>
          <w:rFonts w:ascii="Times New Roman" w:hAnsi="Times New Roman"/>
          <w:bCs/>
          <w:sz w:val="28"/>
          <w:szCs w:val="28"/>
        </w:rPr>
        <w:t>779</w:t>
      </w:r>
      <w:r w:rsidRPr="00443EF5">
        <w:rPr>
          <w:rStyle w:val="blk"/>
          <w:rFonts w:ascii="Times New Roman" w:hAnsi="Times New Roman"/>
          <w:bCs/>
          <w:sz w:val="28"/>
          <w:szCs w:val="28"/>
        </w:rPr>
        <w:t xml:space="preserve"> ГК РФ, </w:t>
      </w:r>
    </w:p>
    <w:p w:rsidR="008D515B" w:rsidRPr="00443EF5" w:rsidRDefault="008D515B" w:rsidP="008D5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15B" w:rsidRPr="00443EF5" w:rsidRDefault="008D515B" w:rsidP="008D515B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43EF5">
        <w:rPr>
          <w:rFonts w:ascii="Times New Roman" w:hAnsi="Times New Roman"/>
          <w:b/>
          <w:i/>
          <w:sz w:val="28"/>
          <w:szCs w:val="28"/>
        </w:rPr>
        <w:t>Прошу  суд:</w:t>
      </w:r>
    </w:p>
    <w:p w:rsidR="008D515B" w:rsidRDefault="008D515B" w:rsidP="008D515B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43EF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8D515B" w:rsidRPr="00443EF5" w:rsidRDefault="008D515B" w:rsidP="008D515B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D515B" w:rsidRDefault="008D515B" w:rsidP="008D51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43EF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8D515B" w:rsidRPr="00443EF5" w:rsidRDefault="008D515B" w:rsidP="008D51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D515B" w:rsidRPr="00663334" w:rsidRDefault="008D515B" w:rsidP="008D515B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8"/>
          <w:szCs w:val="28"/>
        </w:rPr>
      </w:pPr>
      <w:r w:rsidRPr="00443EF5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proofErr w:type="gramStart"/>
      <w:r w:rsidRPr="00443EF5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D515B" w:rsidRDefault="008D515B" w:rsidP="008D515B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70EC1">
        <w:rPr>
          <w:rFonts w:ascii="Times New Roman" w:hAnsi="Times New Roman"/>
          <w:sz w:val="28"/>
          <w:szCs w:val="28"/>
        </w:rPr>
        <w:t xml:space="preserve">6. Взыскать с ответчика в пользу истца понесенные убытки в сумме </w:t>
      </w:r>
      <w:r>
        <w:rPr>
          <w:rFonts w:ascii="Times New Roman" w:hAnsi="Times New Roman"/>
          <w:b/>
          <w:i/>
          <w:sz w:val="28"/>
          <w:szCs w:val="28"/>
          <w:u w:val="single"/>
        </w:rPr>
        <w:t>________________</w:t>
      </w:r>
      <w:r w:rsidRPr="00670EC1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670EC1">
        <w:rPr>
          <w:rFonts w:ascii="Times New Roman" w:hAnsi="Times New Roman"/>
          <w:sz w:val="28"/>
          <w:szCs w:val="28"/>
        </w:rPr>
        <w:t xml:space="preserve"> подлежащие взысканию в порядке ст. 15 ГК РФ</w:t>
      </w:r>
      <w:proofErr w:type="gramStart"/>
      <w:r w:rsidRPr="00670EC1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D515B" w:rsidRPr="00670EC1" w:rsidRDefault="008D515B" w:rsidP="008D515B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D515B" w:rsidRPr="00443EF5" w:rsidRDefault="008D515B" w:rsidP="008D515B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4</w:t>
      </w:r>
      <w:r w:rsidRPr="00443EF5">
        <w:rPr>
          <w:rFonts w:ascii="Times New Roman" w:hAnsi="Times New Roman"/>
          <w:sz w:val="28"/>
          <w:szCs w:val="28"/>
        </w:rPr>
        <w:t>. Взыскать с ответчика в пользу истца штраф  в  размере 50% от  суммы  иска  за неудовлетворение в добровольном  порядке требования  потребителя  в  соответствии  с  п.6. ст.13 Закона РФ  «О защите прав потребителей».</w:t>
      </w:r>
      <w:r w:rsidRPr="00443EF5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8D515B" w:rsidRPr="00443EF5" w:rsidRDefault="008D515B" w:rsidP="008D515B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8D515B" w:rsidRDefault="008D515B" w:rsidP="008D515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515B" w:rsidRPr="00443EF5" w:rsidRDefault="008D515B" w:rsidP="008D515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3EF5">
        <w:rPr>
          <w:rFonts w:ascii="Times New Roman" w:hAnsi="Times New Roman"/>
          <w:b/>
          <w:sz w:val="28"/>
          <w:szCs w:val="28"/>
        </w:rPr>
        <w:t>Приложение</w:t>
      </w:r>
      <w:proofErr w:type="gramStart"/>
      <w:r w:rsidRPr="00443EF5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8D515B" w:rsidRPr="00443EF5" w:rsidRDefault="008D515B" w:rsidP="008D515B">
      <w:pPr>
        <w:spacing w:after="0" w:line="240" w:lineRule="auto"/>
        <w:jc w:val="both"/>
        <w:rPr>
          <w:rFonts w:ascii="Times New Roman" w:hAnsi="Times New Roman"/>
          <w:b/>
          <w:i/>
          <w:sz w:val="4"/>
          <w:szCs w:val="4"/>
        </w:rPr>
      </w:pPr>
    </w:p>
    <w:p w:rsidR="008D515B" w:rsidRPr="00443EF5" w:rsidRDefault="008D515B" w:rsidP="008D515B">
      <w:pPr>
        <w:tabs>
          <w:tab w:val="left" w:pos="2520"/>
        </w:tabs>
        <w:spacing w:after="0" w:line="240" w:lineRule="auto"/>
        <w:ind w:left="360" w:hanging="180"/>
        <w:rPr>
          <w:rFonts w:ascii="Times New Roman" w:hAnsi="Times New Roman"/>
          <w:sz w:val="28"/>
          <w:szCs w:val="28"/>
        </w:rPr>
      </w:pPr>
      <w:r w:rsidRPr="00443EF5">
        <w:rPr>
          <w:rFonts w:ascii="Times New Roman" w:hAnsi="Times New Roman"/>
          <w:sz w:val="28"/>
          <w:szCs w:val="28"/>
        </w:rPr>
        <w:t xml:space="preserve">   1.</w:t>
      </w:r>
      <w:r>
        <w:rPr>
          <w:rFonts w:ascii="Times New Roman" w:hAnsi="Times New Roman"/>
          <w:sz w:val="28"/>
          <w:szCs w:val="28"/>
        </w:rPr>
        <w:t xml:space="preserve"> ______________________________________</w:t>
      </w:r>
    </w:p>
    <w:p w:rsidR="008D515B" w:rsidRPr="0029193D" w:rsidRDefault="008D515B" w:rsidP="008D515B">
      <w:pPr>
        <w:tabs>
          <w:tab w:val="left" w:pos="2520"/>
        </w:tabs>
        <w:spacing w:after="0" w:line="240" w:lineRule="auto"/>
        <w:ind w:left="36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43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2._______________________________________</w:t>
      </w:r>
    </w:p>
    <w:p w:rsidR="008D515B" w:rsidRPr="00443EF5" w:rsidRDefault="008D515B" w:rsidP="008D515B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8D515B" w:rsidRPr="00443EF5" w:rsidRDefault="008D515B" w:rsidP="008D515B">
      <w:pPr>
        <w:pStyle w:val="a4"/>
        <w:rPr>
          <w:sz w:val="28"/>
          <w:szCs w:val="28"/>
        </w:rPr>
      </w:pPr>
      <w:r w:rsidRPr="00443EF5">
        <w:rPr>
          <w:sz w:val="28"/>
          <w:szCs w:val="28"/>
        </w:rPr>
        <w:t>« ____ »  _____________ 20</w:t>
      </w:r>
      <w:r>
        <w:rPr>
          <w:sz w:val="28"/>
          <w:szCs w:val="28"/>
        </w:rPr>
        <w:t>____</w:t>
      </w:r>
      <w:r w:rsidRPr="00443EF5">
        <w:rPr>
          <w:sz w:val="28"/>
          <w:szCs w:val="28"/>
        </w:rPr>
        <w:t xml:space="preserve"> года     </w:t>
      </w:r>
    </w:p>
    <w:p w:rsidR="008D515B" w:rsidRPr="00443EF5" w:rsidRDefault="008D515B" w:rsidP="008D515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D515B" w:rsidRPr="00443EF5" w:rsidRDefault="008D515B" w:rsidP="008D515B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00000" w:rsidRPr="008D515B" w:rsidRDefault="008D51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515B">
        <w:rPr>
          <w:rFonts w:ascii="Times New Roman" w:hAnsi="Times New Roman" w:cs="Times New Roman"/>
          <w:sz w:val="28"/>
          <w:szCs w:val="28"/>
        </w:rPr>
        <w:t>Истец___________________________</w:t>
      </w:r>
      <w:proofErr w:type="spellEnd"/>
      <w:r w:rsidRPr="008D515B">
        <w:rPr>
          <w:rFonts w:ascii="Times New Roman" w:hAnsi="Times New Roman" w:cs="Times New Roman"/>
          <w:sz w:val="28"/>
          <w:szCs w:val="28"/>
        </w:rPr>
        <w:t xml:space="preserve">/___________________________/ </w:t>
      </w:r>
    </w:p>
    <w:sectPr w:rsidR="00000000" w:rsidRPr="008D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valdiD CL">
    <w:panose1 w:val="03010101010101010101"/>
    <w:charset w:val="CC"/>
    <w:family w:val="script"/>
    <w:pitch w:val="variable"/>
    <w:sig w:usb0="8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PS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55991"/>
    <w:multiLevelType w:val="multilevel"/>
    <w:tmpl w:val="C396E27A"/>
    <w:lvl w:ilvl="0">
      <w:start w:val="29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770" w:hanging="135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21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3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>
    <w:nsid w:val="6AED4FC1"/>
    <w:multiLevelType w:val="hybridMultilevel"/>
    <w:tmpl w:val="B3043E56"/>
    <w:lvl w:ilvl="0" w:tplc="A38E0280">
      <w:start w:val="1"/>
      <w:numFmt w:val="bullet"/>
      <w:lvlText w:val="•"/>
      <w:lvlJc w:val="left"/>
      <w:pPr>
        <w:ind w:left="1200" w:hanging="360"/>
      </w:pPr>
      <w:rPr>
        <w:rFonts w:ascii="VivaldiD CL" w:hAnsi="VivaldiD C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" w:hAnsi="Courier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" w:hAnsi="Courier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" w:hAnsi="Courier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Marlett" w:hAnsi="Marlett" w:hint="default"/>
      </w:rPr>
    </w:lvl>
  </w:abstractNum>
  <w:abstractNum w:abstractNumId="2">
    <w:nsid w:val="6C9433F3"/>
    <w:multiLevelType w:val="hybridMultilevel"/>
    <w:tmpl w:val="73BC55D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" w:hAnsi="Courier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15B"/>
    <w:rsid w:val="008D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515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D515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1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D515B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D515B"/>
    <w:rPr>
      <w:color w:val="0000FF"/>
      <w:u w:val="single"/>
    </w:rPr>
  </w:style>
  <w:style w:type="character" w:customStyle="1" w:styleId="resultaddressaddress">
    <w:name w:val="result__address__address"/>
    <w:basedOn w:val="a0"/>
    <w:rsid w:val="008D515B"/>
  </w:style>
  <w:style w:type="paragraph" w:styleId="a4">
    <w:name w:val="Normal (Web)"/>
    <w:basedOn w:val="a"/>
    <w:uiPriority w:val="99"/>
    <w:unhideWhenUsed/>
    <w:rsid w:val="008D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D51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8D51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8D5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B915FEA43D78A56CED7D7A65A20D2C2108CC48AFE84D0513E971F0D4BE4404EE6D86E78BAEFD3Ac1s6M" TargetMode="External"/><Relationship Id="rId13" Type="http://schemas.openxmlformats.org/officeDocument/2006/relationships/hyperlink" Target="consultantplus://offline/ref=83B915FEA43D78A56CED7D7A65A20D2C2102C248AAE74D0513E971F0D4BE4404EE6D86E78BAFFE3Ec1s1M" TargetMode="External"/><Relationship Id="rId18" Type="http://schemas.openxmlformats.org/officeDocument/2006/relationships/hyperlink" Target="consultantplus://offline/ref=06362733C2C9DFD60168B1E30384914B29AC4B4DBFB7E1C6AFD48261CB8FED01A3C1654E7664158AMDn0I" TargetMode="External"/><Relationship Id="rId26" Type="http://schemas.openxmlformats.org/officeDocument/2006/relationships/hyperlink" Target="consultantplus://offline/ref=624640BC3DD1271C723EF8D57B0E0DFB45C9323376F533F43EFD57A1B34E7AFECA260A48A2EE2859AC2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80ED4853DF653F82C91CE9A6E645EBF15C4A5C7AB72EAE142A25F23CA4DE0AF3F88F9A9BC775EC6HE26N" TargetMode="External"/><Relationship Id="rId7" Type="http://schemas.openxmlformats.org/officeDocument/2006/relationships/hyperlink" Target="consultantplus://offline/ref=D96574A1EBBD19A84574EE3960A736435E5FCC258E6DA66EDEF84B350C304E56CF0E2E02FC804600z0V1K" TargetMode="External"/><Relationship Id="rId12" Type="http://schemas.openxmlformats.org/officeDocument/2006/relationships/hyperlink" Target="consultantplus://offline/ref=83B915FEA43D78A56CED7D7A65A20D2C2102C248AAE74D0513E971F0D4BE4404EE6D86E78BAFFE39c1s5M" TargetMode="External"/><Relationship Id="rId17" Type="http://schemas.openxmlformats.org/officeDocument/2006/relationships/hyperlink" Target="consultantplus://offline/ref=06362733C2C9DFD60168B1E30384914B29AC4B4DBFB7E1C6AFD48261CB8FED01A3C1654E76641589MDn1I" TargetMode="External"/><Relationship Id="rId25" Type="http://schemas.openxmlformats.org/officeDocument/2006/relationships/hyperlink" Target="consultantplus://offline/ref=EB9C66AA0F93B7B943F8FD4F2D15871EE7C1FC422BD4721EB4E073336A42882A646324A062J8C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6362733C2C9DFD60168B1E30384914B29AC4B4DBFB7E1C6AFD48261CB8FED01A3C1654E76641681MDn3I" TargetMode="External"/><Relationship Id="rId20" Type="http://schemas.openxmlformats.org/officeDocument/2006/relationships/hyperlink" Target="consultantplus://offline/ref=4AB7B1E89E45EF15B377AD8638B1FBC21BF81541591D3510FC22C45A5C68D9909591FF15C41188A5x2i0I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B915FEA43D78A56CED7D7A65A20D2C2102C248AAE74D0513E971F0D4BE4404EE6D86E78BAFFE39c1s1M" TargetMode="External"/><Relationship Id="rId11" Type="http://schemas.openxmlformats.org/officeDocument/2006/relationships/hyperlink" Target="consultantplus://offline/ref=83B915FEA43D78A56CED7D7A65A20D2C2201C54AAEEC4D0513E971F0D4BE4404EE6D86E78BAFFE3Ac1s0M" TargetMode="External"/><Relationship Id="rId24" Type="http://schemas.openxmlformats.org/officeDocument/2006/relationships/hyperlink" Target="http://ozpp.ru/zknd/zzpp/zzpp_3642.html" TargetMode="External"/><Relationship Id="rId5" Type="http://schemas.openxmlformats.org/officeDocument/2006/relationships/hyperlink" Target="consultantplus://offline/ref=83B915FEA43D78A56CED7D7A65A20D2C2201C54AAEEC4D0513E971F0D4cBsEM" TargetMode="External"/><Relationship Id="rId15" Type="http://schemas.openxmlformats.org/officeDocument/2006/relationships/hyperlink" Target="consultantplus://offline/ref=F097395F2426F33E3C66A2BBE34B720D7CFC2124FB5677F6303B039351AA46A0469DD60A28594833g6bDI" TargetMode="External"/><Relationship Id="rId23" Type="http://schemas.openxmlformats.org/officeDocument/2006/relationships/hyperlink" Target="consultantplus://offline/ref=73A6DB0BF9A4BFD2B31B30FDACCDFC19E843A6AF4212C01AB307D0686DB77272184AF61E9F04438AlDaDG" TargetMode="External"/><Relationship Id="rId28" Type="http://schemas.openxmlformats.org/officeDocument/2006/relationships/hyperlink" Target="consultantplus://offline/ref=83B915FEA43D78A56CED7D7A65A20D2C2102C248AAE74D0513E971F0D4BE4404EE6D86E78BAFFE39c1s1M" TargetMode="External"/><Relationship Id="rId10" Type="http://schemas.openxmlformats.org/officeDocument/2006/relationships/hyperlink" Target="consultantplus://offline/ref=83B915FEA43D78A56CED7D7A65A20D2C2201C54AAEEC4D0513E971F0D4BE4404EE6D86E78BAFFE3Ac1s1M" TargetMode="External"/><Relationship Id="rId19" Type="http://schemas.openxmlformats.org/officeDocument/2006/relationships/hyperlink" Target="consultantplus://offline/ref=4AB7B1E89E45EF15B377AD8638B1FBC21BF81541591D3510FC22C45A5C68D9909591FF15C41188A3x2i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B915FEA43D78A56CED7D7A65A20D2C2201C54AAEEC4D0513E971F0D4BE4404EE6D86E78BAFFE3Ac1s6M" TargetMode="External"/><Relationship Id="rId14" Type="http://schemas.openxmlformats.org/officeDocument/2006/relationships/hyperlink" Target="consultantplus://offline/ref=63D6007F472A212D5240FBCD2177BFA1CFAAC04F9FF1E2D64A9AC0342D430DB94BC14F3C80721B5Ec0N8N" TargetMode="External"/><Relationship Id="rId22" Type="http://schemas.openxmlformats.org/officeDocument/2006/relationships/hyperlink" Target="consultantplus://offline/ref=B3E0E7A2E8CCE588766079AF73376395A01B51A3837CF49BAB273A30FF9B417FD4043CDF415D7596L9P8L" TargetMode="External"/><Relationship Id="rId27" Type="http://schemas.openxmlformats.org/officeDocument/2006/relationships/hyperlink" Target="consultantplus://offline/ref=83B915FEA43D78A56CED7D7A65A20D2C2201C54AAEEC4D0513E971F0D4cBsE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4958</Words>
  <Characters>28267</Characters>
  <Application>Microsoft Office Word</Application>
  <DocSecurity>0</DocSecurity>
  <Lines>235</Lines>
  <Paragraphs>66</Paragraphs>
  <ScaleCrop>false</ScaleCrop>
  <Company/>
  <LinksUpToDate>false</LinksUpToDate>
  <CharactersWithSpaces>33159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m.smotrova</dc:creator>
  <cp:keywords/>
  <dc:description/>
  <cp:lastModifiedBy>m.smotrova</cp:lastModifiedBy>
  <cp:revision>2</cp:revision>
  <dcterms:created xsi:type="dcterms:W3CDTF">2017-05-17T06:45:00Z</dcterms:created>
  <dcterms:modified xsi:type="dcterms:W3CDTF">2017-05-17T06:51:00Z</dcterms:modified>
</cp:coreProperties>
</file>